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E68" w:rsidRDefault="00830E68" w:rsidP="00830E68">
      <w:pPr>
        <w:pStyle w:val="PlainText"/>
        <w:jc w:val="both"/>
      </w:pPr>
      <w:r>
        <w:rPr>
          <w:b/>
          <w:bCs/>
        </w:rPr>
        <w:t xml:space="preserve">Appendix 2: </w:t>
      </w:r>
      <w:r w:rsidRPr="00E43405">
        <w:rPr>
          <w:b/>
          <w:bCs/>
        </w:rPr>
        <w:t>Benefits attracting concessionary ra</w:t>
      </w:r>
      <w:bookmarkStart w:id="0" w:name="_GoBack"/>
      <w:bookmarkEnd w:id="0"/>
      <w:r w:rsidRPr="00E43405">
        <w:rPr>
          <w:b/>
          <w:bCs/>
        </w:rPr>
        <w:t>tes (</w:t>
      </w:r>
      <w:r>
        <w:rPr>
          <w:b/>
          <w:bCs/>
        </w:rPr>
        <w:t>B</w:t>
      </w:r>
      <w:r w:rsidRPr="00E43405">
        <w:rPr>
          <w:b/>
          <w:bCs/>
        </w:rPr>
        <w:t xml:space="preserve">onus card) </w:t>
      </w:r>
    </w:p>
    <w:tbl>
      <w:tblPr>
        <w:tblpPr w:leftFromText="180" w:rightFromText="180" w:vertAnchor="text" w:horzAnchor="margin" w:tblpXSpec="center" w:tblpY="106"/>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275"/>
        <w:gridCol w:w="4394"/>
        <w:gridCol w:w="1984"/>
      </w:tblGrid>
      <w:tr w:rsidR="00830E68" w:rsidRPr="00FF2CD6" w:rsidTr="00BC3CDC">
        <w:tc>
          <w:tcPr>
            <w:tcW w:w="2802" w:type="dxa"/>
            <w:shd w:val="clear" w:color="auto" w:fill="auto"/>
            <w:vAlign w:val="center"/>
          </w:tcPr>
          <w:p w:rsidR="00830E68" w:rsidRPr="00E54B7E" w:rsidRDefault="00830E68" w:rsidP="00BC3CDC">
            <w:pPr>
              <w:spacing w:before="100" w:beforeAutospacing="1" w:after="100" w:afterAutospacing="1"/>
              <w:jc w:val="center"/>
              <w:rPr>
                <w:rFonts w:cs="Arial"/>
                <w:b/>
                <w:sz w:val="22"/>
              </w:rPr>
            </w:pPr>
            <w:r w:rsidRPr="00E54B7E">
              <w:rPr>
                <w:rFonts w:cs="Arial"/>
                <w:b/>
                <w:sz w:val="22"/>
              </w:rPr>
              <w:t>Current Criteria</w:t>
            </w:r>
          </w:p>
        </w:tc>
        <w:tc>
          <w:tcPr>
            <w:tcW w:w="1275" w:type="dxa"/>
            <w:shd w:val="clear" w:color="auto" w:fill="auto"/>
            <w:vAlign w:val="center"/>
          </w:tcPr>
          <w:p w:rsidR="00830E68" w:rsidRPr="00E54B7E" w:rsidRDefault="00830E68" w:rsidP="00BC3CDC">
            <w:pPr>
              <w:spacing w:before="100" w:beforeAutospacing="1" w:after="100" w:afterAutospacing="1"/>
              <w:jc w:val="center"/>
              <w:rPr>
                <w:rFonts w:cs="Arial"/>
                <w:b/>
                <w:sz w:val="22"/>
              </w:rPr>
            </w:pPr>
            <w:r w:rsidRPr="00E54B7E">
              <w:rPr>
                <w:rFonts w:cs="Arial"/>
                <w:b/>
                <w:sz w:val="22"/>
              </w:rPr>
              <w:t xml:space="preserve">Numbers </w:t>
            </w:r>
            <w:r>
              <w:rPr>
                <w:rFonts w:cs="Arial"/>
                <w:b/>
                <w:sz w:val="22"/>
              </w:rPr>
              <w:t>eligible</w:t>
            </w:r>
          </w:p>
        </w:tc>
        <w:tc>
          <w:tcPr>
            <w:tcW w:w="4394" w:type="dxa"/>
            <w:shd w:val="clear" w:color="auto" w:fill="auto"/>
            <w:vAlign w:val="center"/>
          </w:tcPr>
          <w:p w:rsidR="00830E68" w:rsidRPr="00E54B7E" w:rsidRDefault="00830E68" w:rsidP="00BC3CDC">
            <w:pPr>
              <w:spacing w:before="100" w:beforeAutospacing="1" w:after="100" w:afterAutospacing="1"/>
              <w:jc w:val="center"/>
              <w:rPr>
                <w:rFonts w:cs="Arial"/>
                <w:b/>
                <w:sz w:val="22"/>
              </w:rPr>
            </w:pPr>
            <w:r w:rsidRPr="00E54B7E">
              <w:rPr>
                <w:rFonts w:cs="Arial"/>
                <w:b/>
                <w:sz w:val="22"/>
              </w:rPr>
              <w:t>Proposal</w:t>
            </w:r>
          </w:p>
        </w:tc>
        <w:tc>
          <w:tcPr>
            <w:tcW w:w="1984" w:type="dxa"/>
            <w:vAlign w:val="center"/>
          </w:tcPr>
          <w:p w:rsidR="00830E68" w:rsidRPr="00E54B7E" w:rsidRDefault="00830E68" w:rsidP="00BC3CDC">
            <w:pPr>
              <w:spacing w:before="100" w:beforeAutospacing="1" w:after="100" w:afterAutospacing="1"/>
              <w:jc w:val="center"/>
              <w:rPr>
                <w:rFonts w:cs="Arial"/>
                <w:b/>
                <w:sz w:val="22"/>
              </w:rPr>
            </w:pPr>
            <w:r>
              <w:rPr>
                <w:rFonts w:cs="Arial"/>
                <w:b/>
                <w:sz w:val="22"/>
              </w:rPr>
              <w:t>Number of memberships in 2018/19</w:t>
            </w:r>
          </w:p>
        </w:tc>
      </w:tr>
      <w:tr w:rsidR="00830E68" w:rsidRPr="00E43405" w:rsidTr="00BC3CDC">
        <w:tc>
          <w:tcPr>
            <w:tcW w:w="2802" w:type="dxa"/>
            <w:shd w:val="clear" w:color="auto" w:fill="auto"/>
          </w:tcPr>
          <w:p w:rsidR="00830E68" w:rsidRPr="00315E88" w:rsidRDefault="00830E68" w:rsidP="00BC3CDC">
            <w:pPr>
              <w:spacing w:before="100" w:beforeAutospacing="1" w:after="100" w:afterAutospacing="1"/>
              <w:jc w:val="both"/>
              <w:rPr>
                <w:rFonts w:cs="Arial"/>
                <w:sz w:val="20"/>
              </w:rPr>
            </w:pPr>
            <w:r w:rsidRPr="00315E88">
              <w:rPr>
                <w:rFonts w:cs="Arial"/>
                <w:bCs/>
                <w:sz w:val="20"/>
              </w:rPr>
              <w:t>Job seeker’s</w:t>
            </w:r>
          </w:p>
        </w:tc>
        <w:tc>
          <w:tcPr>
            <w:tcW w:w="1275" w:type="dxa"/>
            <w:shd w:val="clear" w:color="auto" w:fill="auto"/>
            <w:vAlign w:val="center"/>
          </w:tcPr>
          <w:p w:rsidR="00830E68" w:rsidRPr="00315E88" w:rsidRDefault="00830E68" w:rsidP="00BC3CDC">
            <w:pPr>
              <w:spacing w:before="100" w:beforeAutospacing="1" w:after="100" w:afterAutospacing="1"/>
              <w:jc w:val="center"/>
              <w:rPr>
                <w:rFonts w:cs="Arial"/>
                <w:sz w:val="20"/>
              </w:rPr>
            </w:pPr>
            <w:r w:rsidRPr="00315E88">
              <w:rPr>
                <w:rFonts w:cs="Arial"/>
                <w:sz w:val="20"/>
              </w:rPr>
              <w:t>Not available</w:t>
            </w:r>
          </w:p>
        </w:tc>
        <w:tc>
          <w:tcPr>
            <w:tcW w:w="4394" w:type="dxa"/>
            <w:shd w:val="clear" w:color="auto" w:fill="auto"/>
            <w:vAlign w:val="center"/>
          </w:tcPr>
          <w:p w:rsidR="00830E68" w:rsidRPr="00315E88" w:rsidRDefault="00830E68" w:rsidP="00BC3CDC">
            <w:pPr>
              <w:spacing w:before="100" w:beforeAutospacing="1" w:after="100" w:afterAutospacing="1"/>
              <w:jc w:val="both"/>
              <w:rPr>
                <w:rFonts w:cs="Arial"/>
                <w:sz w:val="20"/>
              </w:rPr>
            </w:pPr>
            <w:r w:rsidRPr="00315E88">
              <w:rPr>
                <w:rFonts w:cs="Arial"/>
                <w:sz w:val="20"/>
              </w:rPr>
              <w:t>Remove as many people claiming JSA will also claim CTRS. JSA is also being replaced over time by the introduction of UC.</w:t>
            </w:r>
          </w:p>
        </w:tc>
        <w:tc>
          <w:tcPr>
            <w:tcW w:w="1984" w:type="dxa"/>
            <w:vAlign w:val="center"/>
          </w:tcPr>
          <w:p w:rsidR="00830E68" w:rsidRPr="00315E88" w:rsidRDefault="00830E68" w:rsidP="00BC3CDC">
            <w:pPr>
              <w:spacing w:before="100" w:beforeAutospacing="1" w:after="100" w:afterAutospacing="1"/>
              <w:jc w:val="center"/>
              <w:rPr>
                <w:rFonts w:cs="Arial"/>
                <w:sz w:val="20"/>
              </w:rPr>
            </w:pPr>
            <w:r>
              <w:rPr>
                <w:rFonts w:cs="Arial"/>
                <w:sz w:val="20"/>
              </w:rPr>
              <w:t>60 (10%)</w:t>
            </w:r>
          </w:p>
        </w:tc>
      </w:tr>
      <w:tr w:rsidR="00830E68" w:rsidRPr="00E43405" w:rsidTr="00BC3CDC">
        <w:tc>
          <w:tcPr>
            <w:tcW w:w="2802" w:type="dxa"/>
            <w:shd w:val="clear" w:color="auto" w:fill="auto"/>
          </w:tcPr>
          <w:p w:rsidR="00830E68" w:rsidRPr="00CC34D4" w:rsidRDefault="00830E68" w:rsidP="00BC3CDC">
            <w:pPr>
              <w:spacing w:before="100" w:beforeAutospacing="1" w:after="100" w:afterAutospacing="1"/>
              <w:jc w:val="both"/>
              <w:rPr>
                <w:rFonts w:cs="Arial"/>
                <w:sz w:val="20"/>
              </w:rPr>
            </w:pPr>
            <w:r w:rsidRPr="00CC34D4">
              <w:rPr>
                <w:rFonts w:cs="Arial"/>
                <w:bCs/>
                <w:sz w:val="20"/>
              </w:rPr>
              <w:t>Income support</w:t>
            </w:r>
          </w:p>
        </w:tc>
        <w:tc>
          <w:tcPr>
            <w:tcW w:w="1275" w:type="dxa"/>
            <w:shd w:val="clear" w:color="auto" w:fill="auto"/>
            <w:vAlign w:val="center"/>
          </w:tcPr>
          <w:p w:rsidR="00830E68" w:rsidRPr="00CC34D4" w:rsidRDefault="00830E68" w:rsidP="00BC3CDC">
            <w:pPr>
              <w:spacing w:before="100" w:beforeAutospacing="1" w:after="100" w:afterAutospacing="1"/>
              <w:jc w:val="center"/>
              <w:rPr>
                <w:rFonts w:cs="Arial"/>
                <w:sz w:val="20"/>
              </w:rPr>
            </w:pPr>
            <w:r w:rsidRPr="00CC34D4">
              <w:rPr>
                <w:rFonts w:cs="Arial"/>
                <w:sz w:val="20"/>
              </w:rPr>
              <w:t>Not available</w:t>
            </w:r>
          </w:p>
        </w:tc>
        <w:tc>
          <w:tcPr>
            <w:tcW w:w="4394" w:type="dxa"/>
            <w:shd w:val="clear" w:color="auto" w:fill="auto"/>
            <w:vAlign w:val="center"/>
          </w:tcPr>
          <w:p w:rsidR="00830E68" w:rsidRPr="00CC34D4" w:rsidRDefault="00830E68" w:rsidP="00BC3CDC">
            <w:pPr>
              <w:spacing w:before="100" w:beforeAutospacing="1" w:after="100" w:afterAutospacing="1"/>
              <w:jc w:val="both"/>
              <w:rPr>
                <w:rFonts w:cs="Arial"/>
                <w:sz w:val="20"/>
              </w:rPr>
            </w:pPr>
            <w:r w:rsidRPr="00CC34D4">
              <w:rPr>
                <w:rFonts w:cs="Arial"/>
                <w:sz w:val="20"/>
              </w:rPr>
              <w:t>Remove as many people claim</w:t>
            </w:r>
            <w:r>
              <w:rPr>
                <w:rFonts w:cs="Arial"/>
                <w:sz w:val="20"/>
              </w:rPr>
              <w:t xml:space="preserve">ing </w:t>
            </w:r>
            <w:proofErr w:type="gramStart"/>
            <w:r>
              <w:rPr>
                <w:rFonts w:cs="Arial"/>
                <w:sz w:val="20"/>
              </w:rPr>
              <w:t>IS</w:t>
            </w:r>
            <w:proofErr w:type="gramEnd"/>
            <w:r>
              <w:rPr>
                <w:rFonts w:cs="Arial"/>
                <w:sz w:val="20"/>
              </w:rPr>
              <w:t xml:space="preserve"> will also claim CTRS. It </w:t>
            </w:r>
            <w:r w:rsidRPr="00CC34D4">
              <w:rPr>
                <w:rFonts w:cs="Arial"/>
                <w:sz w:val="20"/>
              </w:rPr>
              <w:t>is also being replaced over time by the introduction of UC.</w:t>
            </w:r>
          </w:p>
        </w:tc>
        <w:tc>
          <w:tcPr>
            <w:tcW w:w="1984" w:type="dxa"/>
            <w:vAlign w:val="center"/>
          </w:tcPr>
          <w:p w:rsidR="00830E68" w:rsidRPr="00CC34D4" w:rsidRDefault="00830E68" w:rsidP="00BC3CDC">
            <w:pPr>
              <w:spacing w:before="100" w:beforeAutospacing="1" w:after="100" w:afterAutospacing="1"/>
              <w:jc w:val="center"/>
              <w:rPr>
                <w:rFonts w:cs="Arial"/>
                <w:sz w:val="20"/>
              </w:rPr>
            </w:pPr>
            <w:r>
              <w:rPr>
                <w:rFonts w:cs="Arial"/>
                <w:sz w:val="20"/>
              </w:rPr>
              <w:t>19 (3%)</w:t>
            </w:r>
          </w:p>
        </w:tc>
      </w:tr>
      <w:tr w:rsidR="00830E68" w:rsidRPr="00E43405" w:rsidTr="00BC3CDC">
        <w:tc>
          <w:tcPr>
            <w:tcW w:w="2802" w:type="dxa"/>
            <w:shd w:val="clear" w:color="auto" w:fill="auto"/>
          </w:tcPr>
          <w:p w:rsidR="00830E68" w:rsidRPr="00CC34D4" w:rsidRDefault="00830E68" w:rsidP="00BC3CDC">
            <w:pPr>
              <w:spacing w:before="100" w:beforeAutospacing="1" w:after="100" w:afterAutospacing="1"/>
              <w:jc w:val="both"/>
              <w:rPr>
                <w:rFonts w:cs="Arial"/>
                <w:bCs/>
                <w:sz w:val="20"/>
              </w:rPr>
            </w:pPr>
            <w:r w:rsidRPr="00CC34D4">
              <w:rPr>
                <w:rFonts w:cs="Arial"/>
                <w:bCs/>
                <w:sz w:val="20"/>
              </w:rPr>
              <w:t>Employment and Support Allowance</w:t>
            </w:r>
          </w:p>
        </w:tc>
        <w:tc>
          <w:tcPr>
            <w:tcW w:w="1275" w:type="dxa"/>
            <w:shd w:val="clear" w:color="auto" w:fill="auto"/>
            <w:vAlign w:val="center"/>
          </w:tcPr>
          <w:p w:rsidR="00830E68" w:rsidRPr="00CC34D4" w:rsidRDefault="00830E68" w:rsidP="00BC3CDC">
            <w:pPr>
              <w:spacing w:before="100" w:beforeAutospacing="1" w:after="100" w:afterAutospacing="1"/>
              <w:jc w:val="center"/>
              <w:rPr>
                <w:rFonts w:cs="Arial"/>
                <w:sz w:val="20"/>
              </w:rPr>
            </w:pPr>
            <w:r w:rsidRPr="00CC34D4">
              <w:rPr>
                <w:rFonts w:cs="Arial"/>
                <w:sz w:val="20"/>
              </w:rPr>
              <w:t>3,594</w:t>
            </w:r>
          </w:p>
        </w:tc>
        <w:tc>
          <w:tcPr>
            <w:tcW w:w="4394" w:type="dxa"/>
            <w:shd w:val="clear" w:color="auto" w:fill="auto"/>
            <w:vAlign w:val="center"/>
          </w:tcPr>
          <w:p w:rsidR="00830E68" w:rsidRPr="00CC34D4" w:rsidRDefault="00830E68" w:rsidP="00BC3CDC">
            <w:pPr>
              <w:spacing w:before="100" w:beforeAutospacing="1" w:after="100" w:afterAutospacing="1"/>
              <w:jc w:val="both"/>
              <w:rPr>
                <w:rFonts w:cs="Arial"/>
                <w:sz w:val="20"/>
              </w:rPr>
            </w:pPr>
            <w:r w:rsidRPr="00CC34D4">
              <w:rPr>
                <w:rFonts w:cs="Arial"/>
                <w:sz w:val="20"/>
              </w:rPr>
              <w:t>Remove as many people claiming ESA will also claim CTRS. ESA is also being replaced over time by the introduction of UC.</w:t>
            </w:r>
          </w:p>
        </w:tc>
        <w:tc>
          <w:tcPr>
            <w:tcW w:w="1984" w:type="dxa"/>
            <w:vAlign w:val="center"/>
          </w:tcPr>
          <w:p w:rsidR="00830E68" w:rsidRPr="00CC34D4" w:rsidRDefault="00830E68" w:rsidP="00BC3CDC">
            <w:pPr>
              <w:spacing w:before="100" w:beforeAutospacing="1" w:after="100" w:afterAutospacing="1"/>
              <w:jc w:val="center"/>
              <w:rPr>
                <w:rFonts w:cs="Arial"/>
                <w:sz w:val="20"/>
              </w:rPr>
            </w:pPr>
            <w:r>
              <w:rPr>
                <w:rFonts w:cs="Arial"/>
                <w:sz w:val="20"/>
              </w:rPr>
              <w:t>Not known</w:t>
            </w:r>
          </w:p>
        </w:tc>
      </w:tr>
      <w:tr w:rsidR="00830E68" w:rsidRPr="00E43405" w:rsidTr="00BC3CDC">
        <w:tc>
          <w:tcPr>
            <w:tcW w:w="2802" w:type="dxa"/>
            <w:shd w:val="clear" w:color="auto" w:fill="auto"/>
          </w:tcPr>
          <w:p w:rsidR="00830E68" w:rsidRPr="00F7463F" w:rsidRDefault="00830E68" w:rsidP="00BC3CDC">
            <w:pPr>
              <w:spacing w:before="100" w:beforeAutospacing="1" w:after="100" w:afterAutospacing="1"/>
              <w:jc w:val="both"/>
              <w:rPr>
                <w:rFonts w:cs="Arial"/>
                <w:bCs/>
                <w:sz w:val="20"/>
              </w:rPr>
            </w:pPr>
            <w:r w:rsidRPr="00F7463F">
              <w:rPr>
                <w:rFonts w:cs="Arial"/>
                <w:bCs/>
                <w:sz w:val="20"/>
              </w:rPr>
              <w:t>Housing benefit (pension age)</w:t>
            </w:r>
          </w:p>
        </w:tc>
        <w:tc>
          <w:tcPr>
            <w:tcW w:w="1275" w:type="dxa"/>
            <w:shd w:val="clear" w:color="auto" w:fill="auto"/>
            <w:vAlign w:val="center"/>
          </w:tcPr>
          <w:p w:rsidR="00830E68" w:rsidRPr="00F7463F" w:rsidRDefault="00830E68" w:rsidP="00BC3CDC">
            <w:pPr>
              <w:spacing w:before="100" w:beforeAutospacing="1" w:after="100" w:afterAutospacing="1"/>
              <w:jc w:val="center"/>
              <w:rPr>
                <w:rFonts w:cs="Arial"/>
                <w:sz w:val="20"/>
              </w:rPr>
            </w:pPr>
            <w:r w:rsidRPr="00F7463F">
              <w:rPr>
                <w:rFonts w:cs="Arial"/>
                <w:sz w:val="20"/>
              </w:rPr>
              <w:t>2,471</w:t>
            </w:r>
          </w:p>
        </w:tc>
        <w:tc>
          <w:tcPr>
            <w:tcW w:w="4394" w:type="dxa"/>
            <w:shd w:val="clear" w:color="auto" w:fill="auto"/>
            <w:vAlign w:val="center"/>
          </w:tcPr>
          <w:p w:rsidR="00830E68" w:rsidRPr="00A31BCF" w:rsidRDefault="00830E68" w:rsidP="00BC3CDC">
            <w:pPr>
              <w:spacing w:before="100" w:beforeAutospacing="1" w:after="100" w:afterAutospacing="1"/>
              <w:jc w:val="both"/>
              <w:rPr>
                <w:rFonts w:cs="Arial"/>
                <w:sz w:val="20"/>
              </w:rPr>
            </w:pPr>
            <w:r w:rsidRPr="00A31BCF">
              <w:rPr>
                <w:rFonts w:cs="Arial"/>
                <w:sz w:val="20"/>
              </w:rPr>
              <w:t>Eligible.</w:t>
            </w:r>
          </w:p>
        </w:tc>
        <w:tc>
          <w:tcPr>
            <w:tcW w:w="1984" w:type="dxa"/>
          </w:tcPr>
          <w:p w:rsidR="00830E68" w:rsidRDefault="00830E68" w:rsidP="00BC3CDC">
            <w:pPr>
              <w:jc w:val="center"/>
            </w:pPr>
            <w:r w:rsidRPr="004473AC">
              <w:rPr>
                <w:rFonts w:cs="Arial"/>
                <w:sz w:val="20"/>
              </w:rPr>
              <w:t>Not known</w:t>
            </w:r>
          </w:p>
        </w:tc>
      </w:tr>
      <w:tr w:rsidR="00830E68" w:rsidRPr="00E43405" w:rsidTr="00BC3CDC">
        <w:tc>
          <w:tcPr>
            <w:tcW w:w="2802" w:type="dxa"/>
            <w:shd w:val="clear" w:color="auto" w:fill="auto"/>
          </w:tcPr>
          <w:p w:rsidR="00830E68" w:rsidRPr="00F7463F" w:rsidRDefault="00830E68" w:rsidP="00BC3CDC">
            <w:pPr>
              <w:spacing w:before="100" w:beforeAutospacing="1" w:after="100" w:afterAutospacing="1"/>
              <w:jc w:val="both"/>
              <w:rPr>
                <w:rFonts w:cs="Arial"/>
                <w:bCs/>
                <w:sz w:val="20"/>
              </w:rPr>
            </w:pPr>
            <w:r w:rsidRPr="00F7463F">
              <w:rPr>
                <w:rFonts w:cs="Arial"/>
                <w:bCs/>
                <w:sz w:val="20"/>
              </w:rPr>
              <w:t>Council tax benefit (pension age)</w:t>
            </w:r>
          </w:p>
        </w:tc>
        <w:tc>
          <w:tcPr>
            <w:tcW w:w="1275" w:type="dxa"/>
            <w:shd w:val="clear" w:color="auto" w:fill="auto"/>
            <w:vAlign w:val="center"/>
          </w:tcPr>
          <w:p w:rsidR="00830E68" w:rsidRPr="00F7463F" w:rsidRDefault="00830E68" w:rsidP="00BC3CDC">
            <w:pPr>
              <w:spacing w:before="100" w:beforeAutospacing="1" w:after="100" w:afterAutospacing="1"/>
              <w:jc w:val="center"/>
              <w:rPr>
                <w:rFonts w:cs="Arial"/>
                <w:sz w:val="20"/>
              </w:rPr>
            </w:pPr>
            <w:r w:rsidRPr="00F7463F">
              <w:rPr>
                <w:rFonts w:cs="Arial"/>
                <w:sz w:val="20"/>
              </w:rPr>
              <w:t>2,990</w:t>
            </w:r>
          </w:p>
        </w:tc>
        <w:tc>
          <w:tcPr>
            <w:tcW w:w="4394" w:type="dxa"/>
            <w:shd w:val="clear" w:color="auto" w:fill="auto"/>
            <w:vAlign w:val="center"/>
          </w:tcPr>
          <w:p w:rsidR="00830E68" w:rsidRPr="00A31BCF" w:rsidRDefault="00830E68" w:rsidP="00BC3CDC">
            <w:pPr>
              <w:spacing w:before="100" w:beforeAutospacing="1" w:after="100" w:afterAutospacing="1"/>
              <w:jc w:val="both"/>
              <w:rPr>
                <w:rFonts w:cs="Arial"/>
                <w:sz w:val="20"/>
              </w:rPr>
            </w:pPr>
            <w:r w:rsidRPr="00A31BCF">
              <w:rPr>
                <w:rFonts w:cs="Arial"/>
                <w:sz w:val="20"/>
              </w:rPr>
              <w:t>Eligible.</w:t>
            </w:r>
          </w:p>
        </w:tc>
        <w:tc>
          <w:tcPr>
            <w:tcW w:w="1984" w:type="dxa"/>
          </w:tcPr>
          <w:p w:rsidR="00830E68" w:rsidRDefault="00830E68" w:rsidP="00BC3CDC">
            <w:pPr>
              <w:jc w:val="center"/>
            </w:pPr>
            <w:r w:rsidRPr="004473AC">
              <w:rPr>
                <w:rFonts w:cs="Arial"/>
                <w:sz w:val="20"/>
              </w:rPr>
              <w:t>Not known</w:t>
            </w:r>
          </w:p>
        </w:tc>
      </w:tr>
      <w:tr w:rsidR="00830E68" w:rsidRPr="00E43405" w:rsidTr="00BC3CDC">
        <w:tc>
          <w:tcPr>
            <w:tcW w:w="2802" w:type="dxa"/>
            <w:shd w:val="clear" w:color="auto" w:fill="auto"/>
            <w:vAlign w:val="center"/>
          </w:tcPr>
          <w:p w:rsidR="00830E68" w:rsidRPr="00F7463F" w:rsidRDefault="00830E68" w:rsidP="00BC3CDC">
            <w:pPr>
              <w:spacing w:before="100" w:beforeAutospacing="1" w:after="100" w:afterAutospacing="1"/>
              <w:rPr>
                <w:rFonts w:cs="Arial"/>
                <w:sz w:val="20"/>
              </w:rPr>
            </w:pPr>
            <w:r w:rsidRPr="00F7463F">
              <w:rPr>
                <w:rFonts w:cs="Arial"/>
                <w:bCs/>
                <w:sz w:val="20"/>
              </w:rPr>
              <w:t>Pension credit</w:t>
            </w:r>
          </w:p>
        </w:tc>
        <w:tc>
          <w:tcPr>
            <w:tcW w:w="1275" w:type="dxa"/>
            <w:shd w:val="clear" w:color="auto" w:fill="auto"/>
            <w:vAlign w:val="center"/>
          </w:tcPr>
          <w:p w:rsidR="00830E68" w:rsidRPr="00F7463F" w:rsidRDefault="00830E68" w:rsidP="00BC3CDC">
            <w:pPr>
              <w:spacing w:before="100" w:beforeAutospacing="1" w:after="100" w:afterAutospacing="1"/>
              <w:jc w:val="center"/>
              <w:rPr>
                <w:rFonts w:cs="Arial"/>
                <w:sz w:val="20"/>
              </w:rPr>
            </w:pPr>
            <w:r w:rsidRPr="00F7463F">
              <w:rPr>
                <w:rFonts w:cs="Arial"/>
                <w:sz w:val="20"/>
              </w:rPr>
              <w:t>2,038</w:t>
            </w:r>
          </w:p>
        </w:tc>
        <w:tc>
          <w:tcPr>
            <w:tcW w:w="4394" w:type="dxa"/>
            <w:shd w:val="clear" w:color="auto" w:fill="auto"/>
            <w:vAlign w:val="center"/>
          </w:tcPr>
          <w:p w:rsidR="00830E68" w:rsidRPr="00A31BCF" w:rsidRDefault="00830E68" w:rsidP="00BC3CDC">
            <w:pPr>
              <w:spacing w:before="100" w:beforeAutospacing="1" w:after="100" w:afterAutospacing="1"/>
              <w:rPr>
                <w:rFonts w:cs="Arial"/>
                <w:sz w:val="20"/>
              </w:rPr>
            </w:pPr>
            <w:r w:rsidRPr="00A31BCF">
              <w:rPr>
                <w:rFonts w:cs="Arial"/>
                <w:sz w:val="20"/>
              </w:rPr>
              <w:t>Eligible.</w:t>
            </w:r>
          </w:p>
        </w:tc>
        <w:tc>
          <w:tcPr>
            <w:tcW w:w="1984" w:type="dxa"/>
            <w:vAlign w:val="center"/>
          </w:tcPr>
          <w:p w:rsidR="00830E68" w:rsidRPr="00F7463F" w:rsidRDefault="00830E68" w:rsidP="00BC3CDC">
            <w:pPr>
              <w:spacing w:before="100" w:beforeAutospacing="1" w:after="100" w:afterAutospacing="1"/>
              <w:jc w:val="center"/>
              <w:rPr>
                <w:rFonts w:cs="Arial"/>
                <w:sz w:val="20"/>
              </w:rPr>
            </w:pPr>
            <w:r>
              <w:rPr>
                <w:rFonts w:cs="Arial"/>
                <w:sz w:val="20"/>
              </w:rPr>
              <w:t>13 (2%)</w:t>
            </w:r>
          </w:p>
        </w:tc>
      </w:tr>
      <w:tr w:rsidR="00830E68" w:rsidRPr="00E43405" w:rsidTr="00BC3CDC">
        <w:tc>
          <w:tcPr>
            <w:tcW w:w="2802" w:type="dxa"/>
            <w:shd w:val="clear" w:color="auto" w:fill="auto"/>
          </w:tcPr>
          <w:p w:rsidR="00830E68" w:rsidRPr="00F7463F" w:rsidRDefault="00830E68" w:rsidP="00BC3CDC">
            <w:pPr>
              <w:spacing w:before="100" w:beforeAutospacing="1" w:after="100" w:afterAutospacing="1"/>
              <w:jc w:val="both"/>
              <w:rPr>
                <w:rFonts w:cs="Arial"/>
                <w:bCs/>
                <w:sz w:val="20"/>
              </w:rPr>
            </w:pPr>
            <w:r w:rsidRPr="00F7463F">
              <w:rPr>
                <w:rFonts w:cs="Arial"/>
                <w:bCs/>
                <w:sz w:val="20"/>
              </w:rPr>
              <w:t>Attendance Allowance</w:t>
            </w:r>
          </w:p>
        </w:tc>
        <w:tc>
          <w:tcPr>
            <w:tcW w:w="1275" w:type="dxa"/>
            <w:shd w:val="clear" w:color="auto" w:fill="auto"/>
            <w:vAlign w:val="center"/>
          </w:tcPr>
          <w:p w:rsidR="00830E68" w:rsidRPr="00F7463F" w:rsidRDefault="00830E68" w:rsidP="00BC3CDC">
            <w:pPr>
              <w:spacing w:before="100" w:beforeAutospacing="1" w:after="100" w:afterAutospacing="1"/>
              <w:jc w:val="center"/>
              <w:rPr>
                <w:rFonts w:cs="Arial"/>
                <w:sz w:val="20"/>
              </w:rPr>
            </w:pPr>
            <w:r w:rsidRPr="00F7463F">
              <w:rPr>
                <w:rFonts w:cs="Arial"/>
                <w:sz w:val="20"/>
              </w:rPr>
              <w:t>2,152</w:t>
            </w:r>
          </w:p>
        </w:tc>
        <w:tc>
          <w:tcPr>
            <w:tcW w:w="4394" w:type="dxa"/>
            <w:shd w:val="clear" w:color="auto" w:fill="auto"/>
            <w:vAlign w:val="center"/>
          </w:tcPr>
          <w:p w:rsidR="00830E68" w:rsidRPr="00A31BCF" w:rsidRDefault="00830E68" w:rsidP="00BC3CDC">
            <w:pPr>
              <w:spacing w:before="100" w:beforeAutospacing="1" w:after="100" w:afterAutospacing="1"/>
              <w:jc w:val="both"/>
              <w:rPr>
                <w:rFonts w:cs="Arial"/>
                <w:sz w:val="20"/>
              </w:rPr>
            </w:pPr>
            <w:r w:rsidRPr="00A31BCF">
              <w:rPr>
                <w:rFonts w:cs="Arial"/>
                <w:sz w:val="20"/>
              </w:rPr>
              <w:t>Remove as over 60s can receive a reduced rate through an alternative option.</w:t>
            </w:r>
          </w:p>
        </w:tc>
        <w:tc>
          <w:tcPr>
            <w:tcW w:w="1984" w:type="dxa"/>
          </w:tcPr>
          <w:p w:rsidR="00830E68" w:rsidRDefault="00830E68" w:rsidP="00BC3CDC">
            <w:pPr>
              <w:jc w:val="center"/>
            </w:pPr>
            <w:r w:rsidRPr="001C241A">
              <w:rPr>
                <w:rFonts w:cs="Arial"/>
                <w:sz w:val="20"/>
              </w:rPr>
              <w:t>Not known</w:t>
            </w:r>
          </w:p>
        </w:tc>
      </w:tr>
      <w:tr w:rsidR="00830E68" w:rsidRPr="00E43405" w:rsidTr="00BC3CDC">
        <w:tc>
          <w:tcPr>
            <w:tcW w:w="2802" w:type="dxa"/>
            <w:shd w:val="clear" w:color="auto" w:fill="auto"/>
          </w:tcPr>
          <w:p w:rsidR="00830E68" w:rsidRPr="00F7463F" w:rsidRDefault="00830E68" w:rsidP="00BC3CDC">
            <w:pPr>
              <w:spacing w:before="100" w:beforeAutospacing="1" w:after="100" w:afterAutospacing="1"/>
              <w:jc w:val="both"/>
              <w:rPr>
                <w:rFonts w:cs="Arial"/>
                <w:sz w:val="20"/>
              </w:rPr>
            </w:pPr>
            <w:r w:rsidRPr="00F7463F">
              <w:rPr>
                <w:rFonts w:cs="Arial"/>
                <w:bCs/>
                <w:sz w:val="20"/>
              </w:rPr>
              <w:t>Unemployed / interim payment</w:t>
            </w:r>
          </w:p>
        </w:tc>
        <w:tc>
          <w:tcPr>
            <w:tcW w:w="1275" w:type="dxa"/>
            <w:shd w:val="clear" w:color="auto" w:fill="auto"/>
            <w:vAlign w:val="center"/>
          </w:tcPr>
          <w:p w:rsidR="00830E68" w:rsidRPr="00F7463F" w:rsidRDefault="00830E68" w:rsidP="00BC3CDC">
            <w:pPr>
              <w:spacing w:before="100" w:beforeAutospacing="1" w:after="100" w:afterAutospacing="1"/>
              <w:jc w:val="center"/>
              <w:rPr>
                <w:rFonts w:cs="Arial"/>
                <w:sz w:val="20"/>
              </w:rPr>
            </w:pPr>
            <w:r w:rsidRPr="00F7463F">
              <w:rPr>
                <w:rFonts w:cs="Arial"/>
                <w:sz w:val="20"/>
              </w:rPr>
              <w:t>0</w:t>
            </w:r>
          </w:p>
        </w:tc>
        <w:tc>
          <w:tcPr>
            <w:tcW w:w="4394" w:type="dxa"/>
            <w:shd w:val="clear" w:color="auto" w:fill="auto"/>
            <w:vAlign w:val="center"/>
          </w:tcPr>
          <w:p w:rsidR="00830E68" w:rsidRPr="00A31BCF" w:rsidRDefault="00830E68" w:rsidP="00BC3CDC">
            <w:pPr>
              <w:spacing w:before="100" w:beforeAutospacing="1" w:after="100" w:afterAutospacing="1"/>
              <w:jc w:val="both"/>
              <w:rPr>
                <w:rFonts w:cs="Arial"/>
                <w:sz w:val="20"/>
              </w:rPr>
            </w:pPr>
            <w:r w:rsidRPr="00A31BCF">
              <w:rPr>
                <w:rFonts w:cs="Arial"/>
                <w:sz w:val="20"/>
              </w:rPr>
              <w:t>Not a drop down criteria captured by Fusion</w:t>
            </w:r>
          </w:p>
        </w:tc>
        <w:tc>
          <w:tcPr>
            <w:tcW w:w="1984" w:type="dxa"/>
          </w:tcPr>
          <w:p w:rsidR="00830E68" w:rsidRDefault="00830E68" w:rsidP="00BC3CDC">
            <w:pPr>
              <w:jc w:val="center"/>
            </w:pPr>
            <w:r w:rsidRPr="001C241A">
              <w:rPr>
                <w:rFonts w:cs="Arial"/>
                <w:sz w:val="20"/>
              </w:rPr>
              <w:t>Not known</w:t>
            </w:r>
          </w:p>
        </w:tc>
      </w:tr>
      <w:tr w:rsidR="00830E68" w:rsidRPr="00E43405" w:rsidTr="00BC3CDC">
        <w:tc>
          <w:tcPr>
            <w:tcW w:w="2802" w:type="dxa"/>
            <w:shd w:val="clear" w:color="auto" w:fill="auto"/>
          </w:tcPr>
          <w:p w:rsidR="00830E68" w:rsidRPr="00F7463F" w:rsidRDefault="00830E68" w:rsidP="00BC3CDC">
            <w:pPr>
              <w:spacing w:before="100" w:beforeAutospacing="1" w:after="100" w:afterAutospacing="1"/>
              <w:jc w:val="both"/>
              <w:rPr>
                <w:rFonts w:cs="Arial"/>
                <w:sz w:val="20"/>
              </w:rPr>
            </w:pPr>
            <w:r w:rsidRPr="00F7463F">
              <w:rPr>
                <w:rFonts w:cs="Arial"/>
                <w:bCs/>
                <w:sz w:val="20"/>
              </w:rPr>
              <w:t>Youth training courses / new deal</w:t>
            </w:r>
          </w:p>
        </w:tc>
        <w:tc>
          <w:tcPr>
            <w:tcW w:w="1275" w:type="dxa"/>
            <w:shd w:val="clear" w:color="auto" w:fill="auto"/>
            <w:vAlign w:val="center"/>
          </w:tcPr>
          <w:p w:rsidR="00830E68" w:rsidRPr="00F7463F" w:rsidRDefault="00830E68" w:rsidP="00BC3CDC">
            <w:pPr>
              <w:spacing w:before="100" w:beforeAutospacing="1" w:after="100" w:afterAutospacing="1"/>
              <w:jc w:val="center"/>
              <w:rPr>
                <w:rFonts w:cs="Arial"/>
                <w:sz w:val="20"/>
              </w:rPr>
            </w:pPr>
            <w:r w:rsidRPr="00F7463F">
              <w:rPr>
                <w:rFonts w:cs="Arial"/>
                <w:sz w:val="20"/>
              </w:rPr>
              <w:t>0</w:t>
            </w:r>
          </w:p>
        </w:tc>
        <w:tc>
          <w:tcPr>
            <w:tcW w:w="4394" w:type="dxa"/>
            <w:shd w:val="clear" w:color="auto" w:fill="auto"/>
            <w:vAlign w:val="center"/>
          </w:tcPr>
          <w:p w:rsidR="00830E68" w:rsidRPr="00A31BCF" w:rsidRDefault="00830E68" w:rsidP="00BC3CDC">
            <w:pPr>
              <w:jc w:val="both"/>
              <w:rPr>
                <w:sz w:val="20"/>
              </w:rPr>
            </w:pPr>
            <w:r w:rsidRPr="00A31BCF">
              <w:rPr>
                <w:rFonts w:cs="Arial"/>
                <w:sz w:val="20"/>
              </w:rPr>
              <w:t>Remove - no longer exists.</w:t>
            </w:r>
          </w:p>
        </w:tc>
        <w:tc>
          <w:tcPr>
            <w:tcW w:w="1984" w:type="dxa"/>
            <w:vAlign w:val="center"/>
          </w:tcPr>
          <w:p w:rsidR="00830E68" w:rsidRPr="00F7463F" w:rsidRDefault="00830E68" w:rsidP="00BC3CDC">
            <w:pPr>
              <w:jc w:val="center"/>
              <w:rPr>
                <w:rFonts w:cs="Arial"/>
                <w:sz w:val="20"/>
              </w:rPr>
            </w:pPr>
            <w:r>
              <w:rPr>
                <w:rFonts w:cs="Arial"/>
                <w:sz w:val="20"/>
              </w:rPr>
              <w:t>1 (&lt;1%)</w:t>
            </w:r>
          </w:p>
        </w:tc>
      </w:tr>
      <w:tr w:rsidR="00830E68" w:rsidRPr="00E43405" w:rsidTr="00BC3CDC">
        <w:trPr>
          <w:trHeight w:val="721"/>
        </w:trPr>
        <w:tc>
          <w:tcPr>
            <w:tcW w:w="2802" w:type="dxa"/>
            <w:shd w:val="clear" w:color="auto" w:fill="auto"/>
          </w:tcPr>
          <w:p w:rsidR="00830E68" w:rsidRPr="00F7463F" w:rsidRDefault="00830E68" w:rsidP="00BC3CDC">
            <w:pPr>
              <w:spacing w:before="100" w:beforeAutospacing="1" w:after="100" w:afterAutospacing="1"/>
              <w:jc w:val="both"/>
              <w:rPr>
                <w:rFonts w:cs="Arial"/>
                <w:sz w:val="20"/>
              </w:rPr>
            </w:pPr>
            <w:r w:rsidRPr="00F7463F">
              <w:rPr>
                <w:rFonts w:cs="Arial"/>
                <w:bCs/>
                <w:sz w:val="20"/>
              </w:rPr>
              <w:t>Invalid Care Allowance</w:t>
            </w:r>
            <w:r>
              <w:rPr>
                <w:rFonts w:cs="Arial"/>
                <w:bCs/>
                <w:sz w:val="20"/>
              </w:rPr>
              <w:t>/ Carer’s Allowance/ Carers Card Holder</w:t>
            </w:r>
          </w:p>
        </w:tc>
        <w:tc>
          <w:tcPr>
            <w:tcW w:w="1275" w:type="dxa"/>
            <w:shd w:val="clear" w:color="auto" w:fill="auto"/>
            <w:vAlign w:val="center"/>
          </w:tcPr>
          <w:p w:rsidR="00830E68" w:rsidRPr="00F7463F" w:rsidRDefault="00830E68" w:rsidP="00BC3CDC">
            <w:pPr>
              <w:spacing w:before="100" w:beforeAutospacing="1" w:after="100" w:afterAutospacing="1"/>
              <w:jc w:val="center"/>
              <w:rPr>
                <w:rFonts w:cs="Arial"/>
                <w:sz w:val="20"/>
              </w:rPr>
            </w:pPr>
            <w:r>
              <w:rPr>
                <w:rFonts w:cs="Arial"/>
                <w:sz w:val="20"/>
              </w:rPr>
              <w:t>Not available</w:t>
            </w:r>
          </w:p>
        </w:tc>
        <w:tc>
          <w:tcPr>
            <w:tcW w:w="4394" w:type="dxa"/>
            <w:shd w:val="clear" w:color="auto" w:fill="auto"/>
            <w:vAlign w:val="center"/>
          </w:tcPr>
          <w:p w:rsidR="00830E68" w:rsidRPr="00A31BCF" w:rsidRDefault="00830E68" w:rsidP="00BC3CDC">
            <w:pPr>
              <w:jc w:val="both"/>
              <w:rPr>
                <w:rFonts w:cs="Arial"/>
                <w:sz w:val="20"/>
              </w:rPr>
            </w:pPr>
            <w:r w:rsidRPr="00A31BCF">
              <w:rPr>
                <w:rFonts w:cs="Arial"/>
                <w:bCs/>
                <w:sz w:val="20"/>
              </w:rPr>
              <w:t>Carer’s Allowance</w:t>
            </w:r>
            <w:r w:rsidRPr="00A31BCF">
              <w:rPr>
                <w:rFonts w:cs="Arial"/>
                <w:sz w:val="20"/>
              </w:rPr>
              <w:t xml:space="preserve"> – Eligible.</w:t>
            </w:r>
          </w:p>
          <w:p w:rsidR="00830E68" w:rsidRPr="00A31BCF" w:rsidRDefault="00830E68" w:rsidP="00BC3CDC">
            <w:pPr>
              <w:jc w:val="both"/>
              <w:rPr>
                <w:rFonts w:cs="Arial"/>
                <w:sz w:val="20"/>
              </w:rPr>
            </w:pPr>
            <w:r w:rsidRPr="00A31BCF">
              <w:rPr>
                <w:rFonts w:cs="Arial"/>
                <w:sz w:val="20"/>
              </w:rPr>
              <w:t>Remove others – no longer exist.</w:t>
            </w:r>
          </w:p>
        </w:tc>
        <w:tc>
          <w:tcPr>
            <w:tcW w:w="1984" w:type="dxa"/>
            <w:vAlign w:val="center"/>
          </w:tcPr>
          <w:p w:rsidR="00830E68" w:rsidRPr="00F7463F" w:rsidRDefault="00830E68" w:rsidP="00BC3CDC">
            <w:pPr>
              <w:jc w:val="center"/>
              <w:rPr>
                <w:rFonts w:cs="Arial"/>
                <w:sz w:val="20"/>
              </w:rPr>
            </w:pPr>
            <w:r>
              <w:rPr>
                <w:rFonts w:cs="Arial"/>
                <w:sz w:val="20"/>
              </w:rPr>
              <w:t>34 (5%)</w:t>
            </w:r>
          </w:p>
        </w:tc>
      </w:tr>
      <w:tr w:rsidR="00830E68" w:rsidRPr="00E43405" w:rsidTr="00BC3CDC">
        <w:trPr>
          <w:trHeight w:val="531"/>
        </w:trPr>
        <w:tc>
          <w:tcPr>
            <w:tcW w:w="2802" w:type="dxa"/>
            <w:shd w:val="clear" w:color="auto" w:fill="auto"/>
          </w:tcPr>
          <w:p w:rsidR="00830E68" w:rsidRPr="00F7463F" w:rsidRDefault="00830E68" w:rsidP="00BC3CDC">
            <w:pPr>
              <w:spacing w:before="100" w:beforeAutospacing="1" w:after="100" w:afterAutospacing="1"/>
              <w:jc w:val="both"/>
              <w:rPr>
                <w:rFonts w:cs="Arial"/>
                <w:sz w:val="20"/>
              </w:rPr>
            </w:pPr>
            <w:r w:rsidRPr="00F7463F">
              <w:rPr>
                <w:rFonts w:cs="Arial"/>
                <w:bCs/>
                <w:sz w:val="20"/>
              </w:rPr>
              <w:t>Working tax credit</w:t>
            </w:r>
          </w:p>
        </w:tc>
        <w:tc>
          <w:tcPr>
            <w:tcW w:w="1275" w:type="dxa"/>
            <w:shd w:val="clear" w:color="auto" w:fill="auto"/>
            <w:vAlign w:val="center"/>
          </w:tcPr>
          <w:p w:rsidR="00830E68" w:rsidRPr="00F7463F" w:rsidRDefault="00830E68" w:rsidP="00BC3CDC">
            <w:pPr>
              <w:spacing w:before="100" w:beforeAutospacing="1" w:after="100" w:afterAutospacing="1"/>
              <w:jc w:val="center"/>
              <w:rPr>
                <w:rFonts w:cs="Arial"/>
                <w:sz w:val="20"/>
              </w:rPr>
            </w:pPr>
            <w:r w:rsidRPr="00F7463F">
              <w:rPr>
                <w:rFonts w:cs="Arial"/>
                <w:sz w:val="20"/>
              </w:rPr>
              <w:t>Not available</w:t>
            </w:r>
          </w:p>
        </w:tc>
        <w:tc>
          <w:tcPr>
            <w:tcW w:w="4394" w:type="dxa"/>
            <w:shd w:val="clear" w:color="auto" w:fill="auto"/>
            <w:vAlign w:val="center"/>
          </w:tcPr>
          <w:p w:rsidR="00830E68" w:rsidRPr="00F7463F" w:rsidRDefault="00830E68" w:rsidP="00BC3CDC">
            <w:pPr>
              <w:spacing w:before="100" w:beforeAutospacing="1" w:after="100" w:afterAutospacing="1"/>
              <w:jc w:val="both"/>
              <w:rPr>
                <w:rFonts w:cs="Arial"/>
                <w:sz w:val="20"/>
              </w:rPr>
            </w:pPr>
            <w:r w:rsidRPr="00F7463F">
              <w:rPr>
                <w:rFonts w:cs="Arial"/>
                <w:sz w:val="20"/>
              </w:rPr>
              <w:t>Remove. WTC is not a benefit and some recipients may claim CTRS.</w:t>
            </w:r>
          </w:p>
        </w:tc>
        <w:tc>
          <w:tcPr>
            <w:tcW w:w="1984" w:type="dxa"/>
            <w:vAlign w:val="center"/>
          </w:tcPr>
          <w:p w:rsidR="00830E68" w:rsidRPr="00F7463F" w:rsidRDefault="00830E68" w:rsidP="00BC3CDC">
            <w:pPr>
              <w:spacing w:before="100" w:beforeAutospacing="1" w:after="100" w:afterAutospacing="1"/>
              <w:jc w:val="center"/>
              <w:rPr>
                <w:rFonts w:cs="Arial"/>
                <w:sz w:val="20"/>
              </w:rPr>
            </w:pPr>
            <w:r>
              <w:rPr>
                <w:rFonts w:cs="Arial"/>
                <w:sz w:val="20"/>
              </w:rPr>
              <w:t>73 (12%)</w:t>
            </w:r>
          </w:p>
        </w:tc>
      </w:tr>
      <w:tr w:rsidR="00830E68" w:rsidRPr="00E43405" w:rsidTr="00BC3CDC">
        <w:tc>
          <w:tcPr>
            <w:tcW w:w="2802" w:type="dxa"/>
            <w:shd w:val="clear" w:color="auto" w:fill="auto"/>
          </w:tcPr>
          <w:p w:rsidR="00830E68" w:rsidRPr="00F7463F" w:rsidRDefault="00830E68" w:rsidP="00BC3CDC">
            <w:pPr>
              <w:spacing w:before="100" w:beforeAutospacing="1" w:after="100" w:afterAutospacing="1"/>
              <w:jc w:val="both"/>
              <w:rPr>
                <w:rFonts w:cs="Arial"/>
                <w:bCs/>
                <w:sz w:val="20"/>
              </w:rPr>
            </w:pPr>
            <w:r w:rsidRPr="00F7463F">
              <w:rPr>
                <w:rFonts w:cs="Arial"/>
                <w:bCs/>
                <w:sz w:val="20"/>
              </w:rPr>
              <w:t>Child Tax Credit</w:t>
            </w:r>
          </w:p>
        </w:tc>
        <w:tc>
          <w:tcPr>
            <w:tcW w:w="1275" w:type="dxa"/>
            <w:shd w:val="clear" w:color="auto" w:fill="auto"/>
            <w:vAlign w:val="center"/>
          </w:tcPr>
          <w:p w:rsidR="00830E68" w:rsidRPr="004C633A" w:rsidRDefault="00830E68" w:rsidP="00BC3CDC">
            <w:pPr>
              <w:spacing w:before="100" w:beforeAutospacing="1" w:after="100" w:afterAutospacing="1"/>
              <w:jc w:val="center"/>
              <w:rPr>
                <w:rFonts w:cs="Arial"/>
                <w:color w:val="FF0000"/>
                <w:sz w:val="20"/>
              </w:rPr>
            </w:pPr>
            <w:r w:rsidRPr="00CC34D4">
              <w:rPr>
                <w:rFonts w:cs="Arial"/>
                <w:sz w:val="20"/>
              </w:rPr>
              <w:t>Not available</w:t>
            </w:r>
          </w:p>
        </w:tc>
        <w:tc>
          <w:tcPr>
            <w:tcW w:w="4394" w:type="dxa"/>
            <w:shd w:val="clear" w:color="auto" w:fill="auto"/>
            <w:vAlign w:val="center"/>
          </w:tcPr>
          <w:p w:rsidR="00830E68" w:rsidRPr="004C633A" w:rsidRDefault="00830E68" w:rsidP="00BC3CDC">
            <w:pPr>
              <w:spacing w:before="100" w:beforeAutospacing="1" w:after="100" w:afterAutospacing="1"/>
              <w:jc w:val="both"/>
              <w:rPr>
                <w:rFonts w:cs="Arial"/>
                <w:b/>
                <w:color w:val="FF0000"/>
                <w:sz w:val="20"/>
              </w:rPr>
            </w:pPr>
            <w:r w:rsidRPr="00F7463F">
              <w:rPr>
                <w:rFonts w:cs="Arial"/>
                <w:sz w:val="20"/>
              </w:rPr>
              <w:t xml:space="preserve">Remove. </w:t>
            </w:r>
            <w:r>
              <w:rPr>
                <w:rFonts w:cs="Arial"/>
                <w:sz w:val="20"/>
              </w:rPr>
              <w:t>C</w:t>
            </w:r>
            <w:r w:rsidRPr="00F7463F">
              <w:rPr>
                <w:rFonts w:cs="Arial"/>
                <w:sz w:val="20"/>
              </w:rPr>
              <w:t>TC is not a benefit and some recipients may claim CTRS.</w:t>
            </w:r>
          </w:p>
        </w:tc>
        <w:tc>
          <w:tcPr>
            <w:tcW w:w="1984" w:type="dxa"/>
            <w:vAlign w:val="center"/>
          </w:tcPr>
          <w:p w:rsidR="00830E68" w:rsidRPr="00F7463F" w:rsidRDefault="00830E68" w:rsidP="00BC3CDC">
            <w:pPr>
              <w:spacing w:before="100" w:beforeAutospacing="1" w:after="100" w:afterAutospacing="1"/>
              <w:jc w:val="center"/>
              <w:rPr>
                <w:rFonts w:cs="Arial"/>
                <w:sz w:val="20"/>
              </w:rPr>
            </w:pPr>
            <w:r>
              <w:rPr>
                <w:rFonts w:cs="Arial"/>
                <w:sz w:val="20"/>
              </w:rPr>
              <w:t>80 (13%)</w:t>
            </w:r>
          </w:p>
        </w:tc>
      </w:tr>
      <w:tr w:rsidR="00830E68" w:rsidRPr="00E43405" w:rsidTr="00BC3CDC">
        <w:tc>
          <w:tcPr>
            <w:tcW w:w="2802" w:type="dxa"/>
            <w:shd w:val="clear" w:color="auto" w:fill="auto"/>
          </w:tcPr>
          <w:p w:rsidR="00830E68" w:rsidRPr="00F7463F" w:rsidRDefault="00830E68" w:rsidP="00BC3CDC">
            <w:pPr>
              <w:spacing w:before="100" w:beforeAutospacing="1" w:after="100" w:afterAutospacing="1"/>
              <w:jc w:val="both"/>
              <w:rPr>
                <w:rFonts w:cs="Arial"/>
                <w:sz w:val="20"/>
              </w:rPr>
            </w:pPr>
            <w:r w:rsidRPr="00F7463F">
              <w:rPr>
                <w:rFonts w:cs="Arial"/>
                <w:bCs/>
                <w:sz w:val="20"/>
              </w:rPr>
              <w:t>Housing benefit (working age)</w:t>
            </w:r>
          </w:p>
        </w:tc>
        <w:tc>
          <w:tcPr>
            <w:tcW w:w="1275" w:type="dxa"/>
            <w:shd w:val="clear" w:color="auto" w:fill="auto"/>
            <w:vAlign w:val="center"/>
          </w:tcPr>
          <w:p w:rsidR="00830E68" w:rsidRPr="00F7463F" w:rsidRDefault="00830E68" w:rsidP="00BC3CDC">
            <w:pPr>
              <w:spacing w:before="100" w:beforeAutospacing="1" w:after="100" w:afterAutospacing="1"/>
              <w:jc w:val="center"/>
              <w:rPr>
                <w:rFonts w:cs="Arial"/>
                <w:sz w:val="20"/>
              </w:rPr>
            </w:pPr>
            <w:r w:rsidRPr="00F7463F">
              <w:rPr>
                <w:rFonts w:cs="Arial"/>
                <w:sz w:val="20"/>
              </w:rPr>
              <w:t>5,509</w:t>
            </w:r>
          </w:p>
        </w:tc>
        <w:tc>
          <w:tcPr>
            <w:tcW w:w="4394" w:type="dxa"/>
            <w:shd w:val="clear" w:color="auto" w:fill="auto"/>
            <w:vAlign w:val="center"/>
          </w:tcPr>
          <w:p w:rsidR="00830E68" w:rsidRPr="00F7463F" w:rsidRDefault="00830E68" w:rsidP="00BC3CDC">
            <w:pPr>
              <w:spacing w:before="100" w:beforeAutospacing="1" w:after="100" w:afterAutospacing="1"/>
              <w:jc w:val="both"/>
              <w:rPr>
                <w:rFonts w:cs="Arial"/>
                <w:sz w:val="20"/>
              </w:rPr>
            </w:pPr>
            <w:r w:rsidRPr="00F7463F">
              <w:rPr>
                <w:rFonts w:cs="Arial"/>
                <w:sz w:val="20"/>
              </w:rPr>
              <w:t>Remove as being replaced by Universal Credit Housing Element.</w:t>
            </w:r>
          </w:p>
        </w:tc>
        <w:tc>
          <w:tcPr>
            <w:tcW w:w="1984" w:type="dxa"/>
            <w:vAlign w:val="center"/>
          </w:tcPr>
          <w:p w:rsidR="00830E68" w:rsidRPr="00F7463F" w:rsidRDefault="00830E68" w:rsidP="00BC3CDC">
            <w:pPr>
              <w:spacing w:before="100" w:beforeAutospacing="1" w:after="100" w:afterAutospacing="1"/>
              <w:jc w:val="center"/>
              <w:rPr>
                <w:rFonts w:cs="Arial"/>
                <w:sz w:val="20"/>
              </w:rPr>
            </w:pPr>
            <w:r>
              <w:rPr>
                <w:rFonts w:cs="Arial"/>
                <w:sz w:val="20"/>
              </w:rPr>
              <w:t>173 (28%)</w:t>
            </w:r>
          </w:p>
        </w:tc>
      </w:tr>
      <w:tr w:rsidR="00830E68" w:rsidRPr="00E43405" w:rsidTr="00BC3CDC">
        <w:tc>
          <w:tcPr>
            <w:tcW w:w="2802" w:type="dxa"/>
            <w:shd w:val="clear" w:color="auto" w:fill="auto"/>
          </w:tcPr>
          <w:p w:rsidR="00830E68" w:rsidRPr="00F7463F" w:rsidRDefault="00830E68" w:rsidP="00BC3CDC">
            <w:pPr>
              <w:spacing w:before="100" w:beforeAutospacing="1" w:after="100" w:afterAutospacing="1"/>
              <w:jc w:val="both"/>
              <w:rPr>
                <w:rFonts w:cs="Arial"/>
                <w:sz w:val="20"/>
              </w:rPr>
            </w:pPr>
            <w:r w:rsidRPr="00F7463F">
              <w:rPr>
                <w:rFonts w:cs="Arial"/>
                <w:bCs/>
                <w:sz w:val="20"/>
              </w:rPr>
              <w:t>Council Tax Reduction Scheme (working age)</w:t>
            </w:r>
          </w:p>
        </w:tc>
        <w:tc>
          <w:tcPr>
            <w:tcW w:w="1275" w:type="dxa"/>
            <w:shd w:val="clear" w:color="auto" w:fill="auto"/>
            <w:vAlign w:val="center"/>
          </w:tcPr>
          <w:p w:rsidR="00830E68" w:rsidRPr="00F7463F" w:rsidRDefault="00830E68" w:rsidP="00BC3CDC">
            <w:pPr>
              <w:spacing w:before="100" w:beforeAutospacing="1" w:after="100" w:afterAutospacing="1"/>
              <w:jc w:val="center"/>
              <w:rPr>
                <w:rFonts w:cs="Arial"/>
                <w:sz w:val="20"/>
              </w:rPr>
            </w:pPr>
            <w:r w:rsidRPr="00F7463F">
              <w:rPr>
                <w:rFonts w:cs="Arial"/>
                <w:sz w:val="20"/>
              </w:rPr>
              <w:t>5,556</w:t>
            </w:r>
          </w:p>
        </w:tc>
        <w:tc>
          <w:tcPr>
            <w:tcW w:w="4394" w:type="dxa"/>
            <w:shd w:val="clear" w:color="auto" w:fill="auto"/>
            <w:vAlign w:val="center"/>
          </w:tcPr>
          <w:p w:rsidR="00830E68" w:rsidRPr="00F7463F" w:rsidRDefault="00830E68" w:rsidP="00BC3CDC">
            <w:pPr>
              <w:spacing w:before="100" w:beforeAutospacing="1" w:after="100" w:afterAutospacing="1"/>
              <w:jc w:val="both"/>
              <w:rPr>
                <w:rFonts w:cs="Arial"/>
                <w:sz w:val="20"/>
              </w:rPr>
            </w:pPr>
            <w:r w:rsidRPr="00F7463F">
              <w:rPr>
                <w:rFonts w:cs="Arial"/>
                <w:sz w:val="20"/>
              </w:rPr>
              <w:t>Eligible</w:t>
            </w:r>
            <w:r>
              <w:rPr>
                <w:rFonts w:cs="Arial"/>
                <w:sz w:val="20"/>
              </w:rPr>
              <w:t>.</w:t>
            </w:r>
          </w:p>
        </w:tc>
        <w:tc>
          <w:tcPr>
            <w:tcW w:w="1984" w:type="dxa"/>
            <w:vAlign w:val="center"/>
          </w:tcPr>
          <w:p w:rsidR="00830E68" w:rsidRPr="00F7463F" w:rsidRDefault="00830E68" w:rsidP="00BC3CDC">
            <w:pPr>
              <w:spacing w:before="100" w:beforeAutospacing="1" w:after="100" w:afterAutospacing="1"/>
              <w:jc w:val="center"/>
              <w:rPr>
                <w:rFonts w:cs="Arial"/>
                <w:sz w:val="20"/>
              </w:rPr>
            </w:pPr>
            <w:r>
              <w:rPr>
                <w:rFonts w:cs="Arial"/>
                <w:sz w:val="20"/>
              </w:rPr>
              <w:t>86 (14%)</w:t>
            </w:r>
          </w:p>
        </w:tc>
      </w:tr>
      <w:tr w:rsidR="00830E68" w:rsidRPr="00E43405" w:rsidTr="00BC3CDC">
        <w:tc>
          <w:tcPr>
            <w:tcW w:w="2802" w:type="dxa"/>
            <w:shd w:val="clear" w:color="auto" w:fill="auto"/>
          </w:tcPr>
          <w:p w:rsidR="00830E68" w:rsidRPr="00F7463F" w:rsidRDefault="00830E68" w:rsidP="00BC3CDC">
            <w:pPr>
              <w:spacing w:before="100" w:beforeAutospacing="1" w:after="100" w:afterAutospacing="1"/>
              <w:jc w:val="both"/>
              <w:rPr>
                <w:rFonts w:cs="Arial"/>
                <w:bCs/>
                <w:sz w:val="20"/>
              </w:rPr>
            </w:pPr>
            <w:r w:rsidRPr="00F7463F">
              <w:rPr>
                <w:rFonts w:cs="Arial"/>
                <w:bCs/>
                <w:sz w:val="20"/>
              </w:rPr>
              <w:t>Universal Credit Housing Element</w:t>
            </w:r>
          </w:p>
        </w:tc>
        <w:tc>
          <w:tcPr>
            <w:tcW w:w="1275" w:type="dxa"/>
            <w:shd w:val="clear" w:color="auto" w:fill="auto"/>
            <w:vAlign w:val="center"/>
          </w:tcPr>
          <w:p w:rsidR="00830E68" w:rsidRPr="00F7463F" w:rsidRDefault="00830E68" w:rsidP="00BC3CDC">
            <w:pPr>
              <w:spacing w:before="100" w:beforeAutospacing="1" w:after="100" w:afterAutospacing="1"/>
              <w:jc w:val="center"/>
              <w:rPr>
                <w:rFonts w:cs="Arial"/>
                <w:sz w:val="20"/>
              </w:rPr>
            </w:pPr>
            <w:r w:rsidRPr="00F7463F">
              <w:rPr>
                <w:rFonts w:cs="Arial"/>
                <w:sz w:val="20"/>
              </w:rPr>
              <w:t>1,583</w:t>
            </w:r>
          </w:p>
        </w:tc>
        <w:tc>
          <w:tcPr>
            <w:tcW w:w="4394" w:type="dxa"/>
            <w:shd w:val="clear" w:color="auto" w:fill="auto"/>
            <w:vAlign w:val="center"/>
          </w:tcPr>
          <w:p w:rsidR="00830E68" w:rsidRPr="00F7463F" w:rsidRDefault="00830E68" w:rsidP="00BC3CDC">
            <w:pPr>
              <w:spacing w:before="100" w:beforeAutospacing="1" w:after="100" w:afterAutospacing="1"/>
              <w:jc w:val="both"/>
              <w:rPr>
                <w:rFonts w:cs="Arial"/>
                <w:sz w:val="20"/>
              </w:rPr>
            </w:pPr>
            <w:r w:rsidRPr="00F7463F">
              <w:rPr>
                <w:rFonts w:cs="Arial"/>
                <w:sz w:val="20"/>
              </w:rPr>
              <w:t>Eligible</w:t>
            </w:r>
            <w:r>
              <w:rPr>
                <w:rFonts w:cs="Arial"/>
                <w:sz w:val="20"/>
              </w:rPr>
              <w:t>.</w:t>
            </w:r>
          </w:p>
        </w:tc>
        <w:tc>
          <w:tcPr>
            <w:tcW w:w="1984" w:type="dxa"/>
            <w:vAlign w:val="center"/>
          </w:tcPr>
          <w:p w:rsidR="00830E68" w:rsidRPr="00CC34D4" w:rsidRDefault="00830E68" w:rsidP="00BC3CDC">
            <w:pPr>
              <w:spacing w:before="100" w:beforeAutospacing="1" w:after="100" w:afterAutospacing="1"/>
              <w:jc w:val="center"/>
              <w:rPr>
                <w:rFonts w:cs="Arial"/>
                <w:sz w:val="20"/>
              </w:rPr>
            </w:pPr>
            <w:r>
              <w:rPr>
                <w:rFonts w:cs="Arial"/>
                <w:sz w:val="20"/>
              </w:rPr>
              <w:t>Not available</w:t>
            </w:r>
          </w:p>
        </w:tc>
      </w:tr>
      <w:tr w:rsidR="00830E68" w:rsidRPr="00E43405" w:rsidTr="00BC3CDC">
        <w:tc>
          <w:tcPr>
            <w:tcW w:w="2802" w:type="dxa"/>
            <w:shd w:val="clear" w:color="auto" w:fill="auto"/>
          </w:tcPr>
          <w:p w:rsidR="00830E68" w:rsidRPr="00F7463F" w:rsidRDefault="00830E68" w:rsidP="00BC3CDC">
            <w:pPr>
              <w:spacing w:before="100" w:beforeAutospacing="1" w:after="100" w:afterAutospacing="1"/>
              <w:jc w:val="both"/>
              <w:rPr>
                <w:rFonts w:cs="Arial"/>
                <w:bCs/>
                <w:sz w:val="20"/>
              </w:rPr>
            </w:pPr>
            <w:r w:rsidRPr="00F7463F">
              <w:rPr>
                <w:rFonts w:cs="Arial"/>
                <w:bCs/>
                <w:sz w:val="20"/>
              </w:rPr>
              <w:t xml:space="preserve">Personal Independence Payment (PIP) </w:t>
            </w:r>
          </w:p>
        </w:tc>
        <w:tc>
          <w:tcPr>
            <w:tcW w:w="1275" w:type="dxa"/>
            <w:shd w:val="clear" w:color="auto" w:fill="auto"/>
            <w:vAlign w:val="center"/>
          </w:tcPr>
          <w:p w:rsidR="00830E68" w:rsidRPr="00F7463F" w:rsidRDefault="00830E68" w:rsidP="00BC3CDC">
            <w:pPr>
              <w:spacing w:before="100" w:beforeAutospacing="1" w:after="100" w:afterAutospacing="1"/>
              <w:jc w:val="center"/>
              <w:rPr>
                <w:rFonts w:cs="Arial"/>
                <w:sz w:val="20"/>
              </w:rPr>
            </w:pPr>
            <w:r w:rsidRPr="00F7463F">
              <w:rPr>
                <w:rFonts w:cs="Arial"/>
                <w:sz w:val="20"/>
              </w:rPr>
              <w:t>2,695</w:t>
            </w:r>
          </w:p>
        </w:tc>
        <w:tc>
          <w:tcPr>
            <w:tcW w:w="4394" w:type="dxa"/>
            <w:shd w:val="clear" w:color="auto" w:fill="auto"/>
            <w:vAlign w:val="center"/>
          </w:tcPr>
          <w:p w:rsidR="00830E68" w:rsidRPr="00F7463F" w:rsidRDefault="00830E68" w:rsidP="00BC3CDC">
            <w:pPr>
              <w:pStyle w:val="CommentText"/>
              <w:jc w:val="both"/>
              <w:rPr>
                <w:rFonts w:cs="Arial"/>
                <w:szCs w:val="24"/>
              </w:rPr>
            </w:pPr>
            <w:r>
              <w:rPr>
                <w:szCs w:val="24"/>
              </w:rPr>
              <w:t>Eligible.</w:t>
            </w:r>
          </w:p>
        </w:tc>
        <w:tc>
          <w:tcPr>
            <w:tcW w:w="1984" w:type="dxa"/>
            <w:vAlign w:val="center"/>
          </w:tcPr>
          <w:p w:rsidR="00830E68" w:rsidRDefault="00830E68" w:rsidP="00BC3CDC">
            <w:pPr>
              <w:pStyle w:val="CommentText"/>
              <w:jc w:val="center"/>
              <w:rPr>
                <w:szCs w:val="24"/>
              </w:rPr>
            </w:pPr>
            <w:r>
              <w:rPr>
                <w:szCs w:val="24"/>
              </w:rPr>
              <w:t>7 (1%)</w:t>
            </w:r>
          </w:p>
          <w:p w:rsidR="00830E68" w:rsidRPr="00F7463F" w:rsidRDefault="00830E68" w:rsidP="00BC3CDC">
            <w:pPr>
              <w:pStyle w:val="CommentText"/>
              <w:jc w:val="center"/>
              <w:rPr>
                <w:szCs w:val="24"/>
              </w:rPr>
            </w:pPr>
          </w:p>
        </w:tc>
      </w:tr>
      <w:tr w:rsidR="00830E68" w:rsidRPr="00E43405" w:rsidTr="00BC3CDC">
        <w:tc>
          <w:tcPr>
            <w:tcW w:w="2802" w:type="dxa"/>
            <w:shd w:val="clear" w:color="auto" w:fill="auto"/>
          </w:tcPr>
          <w:p w:rsidR="00830E68" w:rsidRPr="00CC34D4" w:rsidRDefault="00830E68" w:rsidP="00BC3CDC">
            <w:pPr>
              <w:spacing w:before="100" w:beforeAutospacing="1" w:after="100" w:afterAutospacing="1"/>
              <w:jc w:val="both"/>
              <w:rPr>
                <w:rFonts w:cs="Arial"/>
                <w:bCs/>
                <w:sz w:val="20"/>
              </w:rPr>
            </w:pPr>
            <w:r w:rsidRPr="00CC34D4">
              <w:rPr>
                <w:rFonts w:cs="Arial"/>
                <w:bCs/>
                <w:sz w:val="20"/>
              </w:rPr>
              <w:t>Disability Living Allowance</w:t>
            </w:r>
            <w:r>
              <w:rPr>
                <w:rFonts w:cs="Arial"/>
                <w:bCs/>
                <w:sz w:val="20"/>
              </w:rPr>
              <w:t>/ Disability Benefit/ Registered blind or disabled / Severe Disablement Allowance /</w:t>
            </w:r>
            <w:r w:rsidRPr="00CC34D4">
              <w:rPr>
                <w:rFonts w:cs="Arial"/>
                <w:bCs/>
                <w:sz w:val="20"/>
              </w:rPr>
              <w:t xml:space="preserve"> Incapacity Benefit</w:t>
            </w:r>
          </w:p>
        </w:tc>
        <w:tc>
          <w:tcPr>
            <w:tcW w:w="1275" w:type="dxa"/>
            <w:shd w:val="clear" w:color="auto" w:fill="auto"/>
            <w:vAlign w:val="center"/>
          </w:tcPr>
          <w:p w:rsidR="00830E68" w:rsidRPr="006E6F04" w:rsidRDefault="00830E68" w:rsidP="00BC3CDC">
            <w:pPr>
              <w:spacing w:before="100" w:beforeAutospacing="1" w:after="100" w:afterAutospacing="1"/>
              <w:jc w:val="center"/>
              <w:rPr>
                <w:rFonts w:cs="Arial"/>
                <w:sz w:val="20"/>
              </w:rPr>
            </w:pPr>
            <w:r w:rsidRPr="006E6F04">
              <w:rPr>
                <w:rFonts w:cs="Arial"/>
                <w:sz w:val="20"/>
              </w:rPr>
              <w:t>3,233</w:t>
            </w:r>
          </w:p>
        </w:tc>
        <w:tc>
          <w:tcPr>
            <w:tcW w:w="4394" w:type="dxa"/>
            <w:shd w:val="clear" w:color="auto" w:fill="auto"/>
            <w:vAlign w:val="center"/>
          </w:tcPr>
          <w:p w:rsidR="00830E68" w:rsidRDefault="00830E68" w:rsidP="00BC3CDC">
            <w:pPr>
              <w:pStyle w:val="CommentText"/>
              <w:jc w:val="both"/>
              <w:rPr>
                <w:szCs w:val="24"/>
              </w:rPr>
            </w:pPr>
          </w:p>
          <w:p w:rsidR="00830E68" w:rsidRDefault="00830E68" w:rsidP="00BC3CDC">
            <w:pPr>
              <w:pStyle w:val="CommentText"/>
              <w:jc w:val="both"/>
              <w:rPr>
                <w:szCs w:val="24"/>
              </w:rPr>
            </w:pPr>
          </w:p>
          <w:p w:rsidR="00830E68" w:rsidRPr="006E6F04" w:rsidRDefault="00830E68" w:rsidP="00BC3CDC">
            <w:pPr>
              <w:pStyle w:val="CommentText"/>
              <w:jc w:val="both"/>
              <w:rPr>
                <w:szCs w:val="24"/>
              </w:rPr>
            </w:pPr>
            <w:r>
              <w:rPr>
                <w:szCs w:val="24"/>
              </w:rPr>
              <w:t>Eligible.</w:t>
            </w:r>
          </w:p>
          <w:p w:rsidR="00830E68" w:rsidRPr="006E6F04" w:rsidRDefault="00830E68" w:rsidP="00BC3CDC">
            <w:pPr>
              <w:spacing w:before="100" w:beforeAutospacing="1" w:after="100" w:afterAutospacing="1"/>
              <w:jc w:val="both"/>
              <w:rPr>
                <w:rFonts w:cs="Arial"/>
                <w:sz w:val="20"/>
              </w:rPr>
            </w:pPr>
          </w:p>
        </w:tc>
        <w:tc>
          <w:tcPr>
            <w:tcW w:w="1984" w:type="dxa"/>
            <w:vAlign w:val="center"/>
          </w:tcPr>
          <w:p w:rsidR="00830E68" w:rsidRPr="00CC34D4" w:rsidRDefault="00830E68" w:rsidP="00BC3CDC">
            <w:pPr>
              <w:pStyle w:val="CommentText"/>
              <w:jc w:val="center"/>
              <w:rPr>
                <w:szCs w:val="24"/>
              </w:rPr>
            </w:pPr>
            <w:r>
              <w:rPr>
                <w:szCs w:val="24"/>
              </w:rPr>
              <w:t>48 (8%)</w:t>
            </w:r>
          </w:p>
        </w:tc>
      </w:tr>
      <w:tr w:rsidR="00830E68" w:rsidRPr="00E43405" w:rsidTr="00BC3CDC">
        <w:tc>
          <w:tcPr>
            <w:tcW w:w="2802" w:type="dxa"/>
            <w:shd w:val="clear" w:color="auto" w:fill="auto"/>
          </w:tcPr>
          <w:p w:rsidR="00830E68" w:rsidRPr="00CC34D4" w:rsidRDefault="00830E68" w:rsidP="00BC3CDC">
            <w:pPr>
              <w:spacing w:before="100" w:beforeAutospacing="1" w:after="100" w:afterAutospacing="1"/>
              <w:jc w:val="both"/>
              <w:rPr>
                <w:rFonts w:cs="Arial"/>
                <w:bCs/>
                <w:sz w:val="20"/>
              </w:rPr>
            </w:pPr>
            <w:r w:rsidRPr="00CC34D4">
              <w:rPr>
                <w:rFonts w:cs="Arial"/>
                <w:bCs/>
                <w:sz w:val="20"/>
              </w:rPr>
              <w:t>Universal Credit</w:t>
            </w:r>
          </w:p>
        </w:tc>
        <w:tc>
          <w:tcPr>
            <w:tcW w:w="1275" w:type="dxa"/>
            <w:shd w:val="clear" w:color="auto" w:fill="auto"/>
            <w:vAlign w:val="center"/>
          </w:tcPr>
          <w:p w:rsidR="00830E68" w:rsidRPr="006E6F04" w:rsidRDefault="00830E68" w:rsidP="00BC3CDC">
            <w:pPr>
              <w:spacing w:before="100" w:beforeAutospacing="1" w:after="100" w:afterAutospacing="1"/>
              <w:jc w:val="center"/>
              <w:rPr>
                <w:rFonts w:cs="Arial"/>
                <w:sz w:val="20"/>
              </w:rPr>
            </w:pPr>
            <w:r w:rsidRPr="006E6F04">
              <w:rPr>
                <w:rFonts w:cs="Arial"/>
                <w:sz w:val="20"/>
              </w:rPr>
              <w:t>3,490</w:t>
            </w:r>
          </w:p>
        </w:tc>
        <w:tc>
          <w:tcPr>
            <w:tcW w:w="4394" w:type="dxa"/>
            <w:shd w:val="clear" w:color="auto" w:fill="auto"/>
            <w:vAlign w:val="center"/>
          </w:tcPr>
          <w:p w:rsidR="00830E68" w:rsidRPr="006E6F04" w:rsidRDefault="00830E68" w:rsidP="00BC3CDC">
            <w:pPr>
              <w:spacing w:before="100" w:beforeAutospacing="1" w:after="100" w:afterAutospacing="1"/>
              <w:jc w:val="both"/>
              <w:rPr>
                <w:rFonts w:cs="Arial"/>
                <w:sz w:val="20"/>
              </w:rPr>
            </w:pPr>
            <w:r>
              <w:rPr>
                <w:rFonts w:cs="Arial"/>
                <w:sz w:val="20"/>
              </w:rPr>
              <w:t>Remove -</w:t>
            </w:r>
            <w:r w:rsidRPr="006E6F04">
              <w:rPr>
                <w:rFonts w:cs="Arial"/>
                <w:sz w:val="20"/>
              </w:rPr>
              <w:t xml:space="preserve"> </w:t>
            </w:r>
            <w:r>
              <w:rPr>
                <w:rFonts w:cs="Arial"/>
                <w:sz w:val="20"/>
              </w:rPr>
              <w:t>n</w:t>
            </w:r>
            <w:r w:rsidRPr="006E6F04">
              <w:rPr>
                <w:rFonts w:cs="Arial"/>
                <w:sz w:val="20"/>
              </w:rPr>
              <w:t>ot eligible.</w:t>
            </w:r>
          </w:p>
        </w:tc>
        <w:tc>
          <w:tcPr>
            <w:tcW w:w="1984" w:type="dxa"/>
            <w:vAlign w:val="center"/>
          </w:tcPr>
          <w:p w:rsidR="00830E68" w:rsidRPr="00CC34D4" w:rsidRDefault="00830E68" w:rsidP="00BC3CDC">
            <w:pPr>
              <w:spacing w:before="100" w:beforeAutospacing="1" w:after="100" w:afterAutospacing="1"/>
              <w:jc w:val="center"/>
              <w:rPr>
                <w:rFonts w:cs="Arial"/>
                <w:sz w:val="20"/>
              </w:rPr>
            </w:pPr>
            <w:r>
              <w:rPr>
                <w:rFonts w:cs="Arial"/>
                <w:sz w:val="20"/>
              </w:rPr>
              <w:t>Not available</w:t>
            </w:r>
          </w:p>
        </w:tc>
      </w:tr>
      <w:tr w:rsidR="00830E68" w:rsidRPr="00E43405" w:rsidTr="00BC3CDC">
        <w:tc>
          <w:tcPr>
            <w:tcW w:w="8471" w:type="dxa"/>
            <w:gridSpan w:val="3"/>
            <w:shd w:val="clear" w:color="auto" w:fill="auto"/>
          </w:tcPr>
          <w:p w:rsidR="00830E68" w:rsidRPr="00E65228" w:rsidRDefault="00830E68" w:rsidP="00BC3CDC">
            <w:pPr>
              <w:spacing w:before="100" w:beforeAutospacing="1" w:after="100" w:afterAutospacing="1"/>
              <w:jc w:val="center"/>
              <w:rPr>
                <w:rFonts w:cs="Arial"/>
                <w:b/>
              </w:rPr>
            </w:pPr>
            <w:r w:rsidRPr="00E65228">
              <w:rPr>
                <w:rFonts w:cs="Arial"/>
                <w:b/>
                <w:bCs/>
              </w:rPr>
              <w:t>Additional groups that are supported</w:t>
            </w:r>
          </w:p>
        </w:tc>
        <w:tc>
          <w:tcPr>
            <w:tcW w:w="1984" w:type="dxa"/>
            <w:vAlign w:val="center"/>
          </w:tcPr>
          <w:p w:rsidR="00830E68" w:rsidRPr="00E65228" w:rsidRDefault="00830E68" w:rsidP="00BC3CDC">
            <w:pPr>
              <w:spacing w:before="100" w:beforeAutospacing="1" w:after="100" w:afterAutospacing="1"/>
              <w:jc w:val="center"/>
              <w:rPr>
                <w:rFonts w:cs="Arial"/>
                <w:b/>
                <w:bCs/>
              </w:rPr>
            </w:pPr>
          </w:p>
        </w:tc>
      </w:tr>
      <w:tr w:rsidR="00830E68" w:rsidRPr="00E43405" w:rsidTr="00BC3CDC">
        <w:tc>
          <w:tcPr>
            <w:tcW w:w="2802" w:type="dxa"/>
            <w:shd w:val="clear" w:color="auto" w:fill="auto"/>
          </w:tcPr>
          <w:p w:rsidR="00830E68" w:rsidRPr="00CC34D4" w:rsidRDefault="00830E68" w:rsidP="00BC3CDC">
            <w:pPr>
              <w:spacing w:before="100" w:beforeAutospacing="1" w:after="100" w:afterAutospacing="1"/>
              <w:jc w:val="both"/>
              <w:rPr>
                <w:rFonts w:cs="Arial"/>
                <w:bCs/>
                <w:sz w:val="20"/>
              </w:rPr>
            </w:pPr>
            <w:r w:rsidRPr="00CC34D4">
              <w:rPr>
                <w:rFonts w:cs="Arial"/>
                <w:bCs/>
                <w:sz w:val="20"/>
              </w:rPr>
              <w:t>NHS: AG2, AG3, HC2 or HC3 Certificate holders</w:t>
            </w:r>
          </w:p>
        </w:tc>
        <w:tc>
          <w:tcPr>
            <w:tcW w:w="1275" w:type="dxa"/>
            <w:shd w:val="clear" w:color="auto" w:fill="auto"/>
            <w:vAlign w:val="center"/>
          </w:tcPr>
          <w:p w:rsidR="00830E68" w:rsidRPr="00CC34D4" w:rsidRDefault="00830E68" w:rsidP="00BC3CDC">
            <w:pPr>
              <w:spacing w:before="100" w:beforeAutospacing="1" w:after="100" w:afterAutospacing="1"/>
              <w:jc w:val="center"/>
              <w:rPr>
                <w:rFonts w:cs="Arial"/>
                <w:sz w:val="20"/>
              </w:rPr>
            </w:pPr>
            <w:r w:rsidRPr="00CC34D4">
              <w:rPr>
                <w:rFonts w:cs="Arial"/>
                <w:sz w:val="20"/>
              </w:rPr>
              <w:t>Not available</w:t>
            </w:r>
          </w:p>
        </w:tc>
        <w:tc>
          <w:tcPr>
            <w:tcW w:w="4394" w:type="dxa"/>
            <w:shd w:val="clear" w:color="auto" w:fill="auto"/>
            <w:vAlign w:val="center"/>
          </w:tcPr>
          <w:p w:rsidR="00830E68" w:rsidRPr="00CC34D4" w:rsidRDefault="00830E68" w:rsidP="00BC3CDC">
            <w:pPr>
              <w:spacing w:before="100" w:beforeAutospacing="1" w:after="100" w:afterAutospacing="1"/>
              <w:jc w:val="both"/>
              <w:rPr>
                <w:rFonts w:cs="Arial"/>
                <w:sz w:val="20"/>
              </w:rPr>
            </w:pPr>
            <w:r w:rsidRPr="00CC34D4">
              <w:rPr>
                <w:sz w:val="20"/>
              </w:rPr>
              <w:t>AG2 and AG3 no longer exist. HC2 and HC3 are help with NHS costs such as prescriptions for people on low incomes. As such this would suggest people would probably get CTRS so remove.</w:t>
            </w:r>
          </w:p>
        </w:tc>
        <w:tc>
          <w:tcPr>
            <w:tcW w:w="1984" w:type="dxa"/>
            <w:vAlign w:val="center"/>
          </w:tcPr>
          <w:p w:rsidR="00830E68" w:rsidRPr="00CC34D4" w:rsidRDefault="00830E68" w:rsidP="00BC3CDC">
            <w:pPr>
              <w:spacing w:before="100" w:beforeAutospacing="1" w:after="100" w:afterAutospacing="1"/>
              <w:jc w:val="center"/>
              <w:rPr>
                <w:sz w:val="20"/>
              </w:rPr>
            </w:pPr>
            <w:r>
              <w:rPr>
                <w:sz w:val="20"/>
              </w:rPr>
              <w:t>11 (2%)</w:t>
            </w:r>
          </w:p>
        </w:tc>
      </w:tr>
      <w:tr w:rsidR="00830E68" w:rsidRPr="00E43405" w:rsidTr="00BC3CDC">
        <w:tc>
          <w:tcPr>
            <w:tcW w:w="2802" w:type="dxa"/>
            <w:shd w:val="clear" w:color="auto" w:fill="auto"/>
          </w:tcPr>
          <w:p w:rsidR="00830E68" w:rsidRPr="00F7463F" w:rsidRDefault="00830E68" w:rsidP="00BC3CDC">
            <w:pPr>
              <w:spacing w:before="100" w:beforeAutospacing="1" w:after="100" w:afterAutospacing="1"/>
              <w:jc w:val="both"/>
              <w:rPr>
                <w:rFonts w:cs="Arial"/>
                <w:bCs/>
                <w:sz w:val="20"/>
              </w:rPr>
            </w:pPr>
            <w:r w:rsidRPr="00F7463F">
              <w:rPr>
                <w:rFonts w:cs="Arial"/>
                <w:bCs/>
                <w:sz w:val="20"/>
              </w:rPr>
              <w:t>Foster Carers</w:t>
            </w:r>
          </w:p>
        </w:tc>
        <w:tc>
          <w:tcPr>
            <w:tcW w:w="1275" w:type="dxa"/>
            <w:shd w:val="clear" w:color="auto" w:fill="auto"/>
            <w:vAlign w:val="center"/>
          </w:tcPr>
          <w:p w:rsidR="00830E68" w:rsidRPr="00F7463F" w:rsidRDefault="00830E68" w:rsidP="00BC3CDC">
            <w:pPr>
              <w:spacing w:before="100" w:beforeAutospacing="1" w:after="100" w:afterAutospacing="1"/>
              <w:jc w:val="center"/>
              <w:rPr>
                <w:rFonts w:cs="Arial"/>
                <w:sz w:val="20"/>
              </w:rPr>
            </w:pPr>
            <w:r w:rsidRPr="00F7463F">
              <w:rPr>
                <w:rFonts w:cs="Arial"/>
                <w:sz w:val="20"/>
              </w:rPr>
              <w:t>50</w:t>
            </w:r>
          </w:p>
        </w:tc>
        <w:tc>
          <w:tcPr>
            <w:tcW w:w="4394" w:type="dxa"/>
            <w:shd w:val="clear" w:color="auto" w:fill="auto"/>
            <w:vAlign w:val="center"/>
          </w:tcPr>
          <w:p w:rsidR="00830E68" w:rsidRPr="00F7463F" w:rsidRDefault="00830E68" w:rsidP="00BC3CDC">
            <w:pPr>
              <w:spacing w:before="100" w:beforeAutospacing="1" w:after="100" w:afterAutospacing="1"/>
              <w:jc w:val="both"/>
              <w:rPr>
                <w:rFonts w:cs="Arial"/>
                <w:sz w:val="20"/>
              </w:rPr>
            </w:pPr>
            <w:r w:rsidRPr="00F7463F">
              <w:rPr>
                <w:rFonts w:cs="Arial"/>
                <w:sz w:val="20"/>
              </w:rPr>
              <w:t>Eligible</w:t>
            </w:r>
            <w:r>
              <w:rPr>
                <w:rFonts w:cs="Arial"/>
                <w:sz w:val="20"/>
              </w:rPr>
              <w:t>.</w:t>
            </w:r>
          </w:p>
        </w:tc>
        <w:tc>
          <w:tcPr>
            <w:tcW w:w="1984" w:type="dxa"/>
            <w:vAlign w:val="center"/>
          </w:tcPr>
          <w:p w:rsidR="00830E68" w:rsidRPr="00F7463F" w:rsidRDefault="00830E68" w:rsidP="00BC3CDC">
            <w:pPr>
              <w:spacing w:before="100" w:beforeAutospacing="1" w:after="100" w:afterAutospacing="1"/>
              <w:jc w:val="center"/>
              <w:rPr>
                <w:rFonts w:cs="Arial"/>
                <w:sz w:val="20"/>
              </w:rPr>
            </w:pPr>
            <w:r>
              <w:rPr>
                <w:rFonts w:cs="Arial"/>
                <w:sz w:val="20"/>
              </w:rPr>
              <w:t>6 (1%)</w:t>
            </w:r>
          </w:p>
        </w:tc>
      </w:tr>
      <w:tr w:rsidR="00830E68" w:rsidRPr="00E43405" w:rsidTr="00BC3CDC">
        <w:trPr>
          <w:trHeight w:val="77"/>
        </w:trPr>
        <w:tc>
          <w:tcPr>
            <w:tcW w:w="2802" w:type="dxa"/>
            <w:shd w:val="clear" w:color="auto" w:fill="auto"/>
          </w:tcPr>
          <w:p w:rsidR="00830E68" w:rsidRPr="00F7463F" w:rsidRDefault="00830E68" w:rsidP="00BC3CDC">
            <w:pPr>
              <w:spacing w:before="100" w:beforeAutospacing="1" w:after="100" w:afterAutospacing="1"/>
              <w:jc w:val="both"/>
              <w:rPr>
                <w:rFonts w:cs="Arial"/>
                <w:bCs/>
                <w:sz w:val="20"/>
              </w:rPr>
            </w:pPr>
            <w:r w:rsidRPr="00F7463F">
              <w:rPr>
                <w:rFonts w:cs="Arial"/>
                <w:bCs/>
                <w:sz w:val="20"/>
              </w:rPr>
              <w:t>Asylum Seeker</w:t>
            </w:r>
          </w:p>
        </w:tc>
        <w:tc>
          <w:tcPr>
            <w:tcW w:w="1275" w:type="dxa"/>
            <w:shd w:val="clear" w:color="auto" w:fill="auto"/>
            <w:vAlign w:val="center"/>
          </w:tcPr>
          <w:p w:rsidR="00830E68" w:rsidRPr="00F7463F" w:rsidRDefault="00830E68" w:rsidP="00BC3CDC">
            <w:pPr>
              <w:spacing w:before="100" w:beforeAutospacing="1" w:after="100" w:afterAutospacing="1"/>
              <w:jc w:val="center"/>
              <w:rPr>
                <w:rFonts w:cs="Arial"/>
                <w:sz w:val="20"/>
              </w:rPr>
            </w:pPr>
            <w:r>
              <w:rPr>
                <w:rFonts w:cs="Arial"/>
                <w:sz w:val="20"/>
              </w:rPr>
              <w:t>Unknown</w:t>
            </w:r>
          </w:p>
        </w:tc>
        <w:tc>
          <w:tcPr>
            <w:tcW w:w="4394" w:type="dxa"/>
            <w:shd w:val="clear" w:color="auto" w:fill="auto"/>
            <w:vAlign w:val="center"/>
          </w:tcPr>
          <w:p w:rsidR="00830E68" w:rsidRPr="00F7463F" w:rsidRDefault="00830E68" w:rsidP="00BC3CDC">
            <w:pPr>
              <w:spacing w:before="100" w:beforeAutospacing="1" w:after="100" w:afterAutospacing="1"/>
              <w:jc w:val="both"/>
              <w:rPr>
                <w:rFonts w:cs="Arial"/>
                <w:sz w:val="20"/>
              </w:rPr>
            </w:pPr>
            <w:r w:rsidRPr="00F7463F">
              <w:rPr>
                <w:rFonts w:cs="Arial"/>
                <w:sz w:val="20"/>
              </w:rPr>
              <w:t>Eligible</w:t>
            </w:r>
            <w:r>
              <w:rPr>
                <w:rFonts w:cs="Arial"/>
                <w:sz w:val="20"/>
              </w:rPr>
              <w:t>.</w:t>
            </w:r>
          </w:p>
        </w:tc>
        <w:tc>
          <w:tcPr>
            <w:tcW w:w="1984" w:type="dxa"/>
            <w:vAlign w:val="center"/>
          </w:tcPr>
          <w:p w:rsidR="00830E68" w:rsidRPr="00F7463F" w:rsidRDefault="00830E68" w:rsidP="00BC3CDC">
            <w:pPr>
              <w:spacing w:before="100" w:beforeAutospacing="1" w:after="100" w:afterAutospacing="1"/>
              <w:jc w:val="center"/>
              <w:rPr>
                <w:rFonts w:cs="Arial"/>
                <w:sz w:val="20"/>
              </w:rPr>
            </w:pPr>
            <w:r>
              <w:rPr>
                <w:rFonts w:cs="Arial"/>
                <w:sz w:val="20"/>
              </w:rPr>
              <w:t>17</w:t>
            </w:r>
          </w:p>
        </w:tc>
      </w:tr>
    </w:tbl>
    <w:p w:rsidR="00830E68" w:rsidRDefault="00830E68" w:rsidP="00830E68">
      <w:pPr>
        <w:jc w:val="both"/>
        <w:rPr>
          <w:b/>
        </w:rPr>
      </w:pPr>
    </w:p>
    <w:p w:rsidR="00830E68" w:rsidRPr="001B7B7B" w:rsidRDefault="00830E68" w:rsidP="00830E68">
      <w:pPr>
        <w:jc w:val="both"/>
        <w:rPr>
          <w:sz w:val="22"/>
        </w:rPr>
      </w:pPr>
      <w:r w:rsidRPr="001B7B7B">
        <w:rPr>
          <w:sz w:val="22"/>
        </w:rPr>
        <w:t>Please note that other non-welfare related concessions are available (e.g. full-time students) however these have been excluded from this report.</w:t>
      </w:r>
    </w:p>
    <w:p w:rsidR="008A22C6" w:rsidRPr="008A22C6" w:rsidRDefault="008A22C6" w:rsidP="008A22C6"/>
    <w:sectPr w:rsidR="008A22C6" w:rsidRPr="008A22C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E68" w:rsidRDefault="00830E68" w:rsidP="00830E68">
      <w:r>
        <w:separator/>
      </w:r>
    </w:p>
  </w:endnote>
  <w:endnote w:type="continuationSeparator" w:id="0">
    <w:p w:rsidR="00830E68" w:rsidRDefault="00830E68" w:rsidP="00830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E68" w:rsidRDefault="00830E68" w:rsidP="00830E68">
      <w:r>
        <w:separator/>
      </w:r>
    </w:p>
  </w:footnote>
  <w:footnote w:type="continuationSeparator" w:id="0">
    <w:p w:rsidR="00830E68" w:rsidRDefault="00830E68" w:rsidP="00830E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E68" w:rsidRPr="00830E68" w:rsidRDefault="00830E68">
    <w:pPr>
      <w:pStyle w:val="Header"/>
      <w:rPr>
        <w:sz w:val="28"/>
        <w:szCs w:val="28"/>
      </w:rPr>
    </w:pPr>
    <w:r>
      <w:rPr>
        <w:sz w:val="28"/>
        <w:szCs w:val="28"/>
      </w:rPr>
      <w:tab/>
    </w:r>
    <w:r>
      <w:rPr>
        <w:sz w:val="28"/>
        <w:szCs w:val="28"/>
      </w:rPr>
      <w:tab/>
    </w:r>
    <w:r w:rsidRPr="00830E68">
      <w:rPr>
        <w:sz w:val="28"/>
        <w:szCs w:val="28"/>
      </w:rPr>
      <w:t>Appendix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E68"/>
    <w:rsid w:val="000B4310"/>
    <w:rsid w:val="004000D7"/>
    <w:rsid w:val="00504E43"/>
    <w:rsid w:val="007908F4"/>
    <w:rsid w:val="00830E68"/>
    <w:rsid w:val="008A22C6"/>
    <w:rsid w:val="00C07F8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E68"/>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830E68"/>
    <w:rPr>
      <w:sz w:val="20"/>
      <w:szCs w:val="20"/>
    </w:rPr>
  </w:style>
  <w:style w:type="character" w:customStyle="1" w:styleId="CommentTextChar">
    <w:name w:val="Comment Text Char"/>
    <w:basedOn w:val="DefaultParagraphFont"/>
    <w:link w:val="CommentText"/>
    <w:semiHidden/>
    <w:rsid w:val="00830E68"/>
    <w:rPr>
      <w:rFonts w:eastAsia="Times New Roman" w:cs="Times New Roman"/>
      <w:sz w:val="20"/>
      <w:szCs w:val="20"/>
    </w:rPr>
  </w:style>
  <w:style w:type="paragraph" w:styleId="PlainText">
    <w:name w:val="Plain Text"/>
    <w:basedOn w:val="Normal"/>
    <w:link w:val="PlainTextChar"/>
    <w:uiPriority w:val="99"/>
    <w:unhideWhenUsed/>
    <w:rsid w:val="00830E68"/>
    <w:rPr>
      <w:rFonts w:eastAsia="Calibri"/>
      <w:szCs w:val="21"/>
    </w:rPr>
  </w:style>
  <w:style w:type="character" w:customStyle="1" w:styleId="PlainTextChar">
    <w:name w:val="Plain Text Char"/>
    <w:basedOn w:val="DefaultParagraphFont"/>
    <w:link w:val="PlainText"/>
    <w:uiPriority w:val="99"/>
    <w:rsid w:val="00830E68"/>
    <w:rPr>
      <w:rFonts w:eastAsia="Calibri" w:cs="Times New Roman"/>
      <w:szCs w:val="21"/>
    </w:rPr>
  </w:style>
  <w:style w:type="paragraph" w:styleId="Header">
    <w:name w:val="header"/>
    <w:basedOn w:val="Normal"/>
    <w:link w:val="HeaderChar"/>
    <w:uiPriority w:val="99"/>
    <w:unhideWhenUsed/>
    <w:rsid w:val="00830E68"/>
    <w:pPr>
      <w:tabs>
        <w:tab w:val="center" w:pos="4513"/>
        <w:tab w:val="right" w:pos="9026"/>
      </w:tabs>
    </w:pPr>
  </w:style>
  <w:style w:type="character" w:customStyle="1" w:styleId="HeaderChar">
    <w:name w:val="Header Char"/>
    <w:basedOn w:val="DefaultParagraphFont"/>
    <w:link w:val="Header"/>
    <w:uiPriority w:val="99"/>
    <w:rsid w:val="00830E68"/>
    <w:rPr>
      <w:rFonts w:eastAsia="Times New Roman" w:cs="Times New Roman"/>
    </w:rPr>
  </w:style>
  <w:style w:type="paragraph" w:styleId="Footer">
    <w:name w:val="footer"/>
    <w:basedOn w:val="Normal"/>
    <w:link w:val="FooterChar"/>
    <w:uiPriority w:val="99"/>
    <w:unhideWhenUsed/>
    <w:rsid w:val="00830E68"/>
    <w:pPr>
      <w:tabs>
        <w:tab w:val="center" w:pos="4513"/>
        <w:tab w:val="right" w:pos="9026"/>
      </w:tabs>
    </w:pPr>
  </w:style>
  <w:style w:type="character" w:customStyle="1" w:styleId="FooterChar">
    <w:name w:val="Footer Char"/>
    <w:basedOn w:val="DefaultParagraphFont"/>
    <w:link w:val="Footer"/>
    <w:uiPriority w:val="99"/>
    <w:rsid w:val="00830E68"/>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E68"/>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830E68"/>
    <w:rPr>
      <w:sz w:val="20"/>
      <w:szCs w:val="20"/>
    </w:rPr>
  </w:style>
  <w:style w:type="character" w:customStyle="1" w:styleId="CommentTextChar">
    <w:name w:val="Comment Text Char"/>
    <w:basedOn w:val="DefaultParagraphFont"/>
    <w:link w:val="CommentText"/>
    <w:semiHidden/>
    <w:rsid w:val="00830E68"/>
    <w:rPr>
      <w:rFonts w:eastAsia="Times New Roman" w:cs="Times New Roman"/>
      <w:sz w:val="20"/>
      <w:szCs w:val="20"/>
    </w:rPr>
  </w:style>
  <w:style w:type="paragraph" w:styleId="PlainText">
    <w:name w:val="Plain Text"/>
    <w:basedOn w:val="Normal"/>
    <w:link w:val="PlainTextChar"/>
    <w:uiPriority w:val="99"/>
    <w:unhideWhenUsed/>
    <w:rsid w:val="00830E68"/>
    <w:rPr>
      <w:rFonts w:eastAsia="Calibri"/>
      <w:szCs w:val="21"/>
    </w:rPr>
  </w:style>
  <w:style w:type="character" w:customStyle="1" w:styleId="PlainTextChar">
    <w:name w:val="Plain Text Char"/>
    <w:basedOn w:val="DefaultParagraphFont"/>
    <w:link w:val="PlainText"/>
    <w:uiPriority w:val="99"/>
    <w:rsid w:val="00830E68"/>
    <w:rPr>
      <w:rFonts w:eastAsia="Calibri" w:cs="Times New Roman"/>
      <w:szCs w:val="21"/>
    </w:rPr>
  </w:style>
  <w:style w:type="paragraph" w:styleId="Header">
    <w:name w:val="header"/>
    <w:basedOn w:val="Normal"/>
    <w:link w:val="HeaderChar"/>
    <w:uiPriority w:val="99"/>
    <w:unhideWhenUsed/>
    <w:rsid w:val="00830E68"/>
    <w:pPr>
      <w:tabs>
        <w:tab w:val="center" w:pos="4513"/>
        <w:tab w:val="right" w:pos="9026"/>
      </w:tabs>
    </w:pPr>
  </w:style>
  <w:style w:type="character" w:customStyle="1" w:styleId="HeaderChar">
    <w:name w:val="Header Char"/>
    <w:basedOn w:val="DefaultParagraphFont"/>
    <w:link w:val="Header"/>
    <w:uiPriority w:val="99"/>
    <w:rsid w:val="00830E68"/>
    <w:rPr>
      <w:rFonts w:eastAsia="Times New Roman" w:cs="Times New Roman"/>
    </w:rPr>
  </w:style>
  <w:style w:type="paragraph" w:styleId="Footer">
    <w:name w:val="footer"/>
    <w:basedOn w:val="Normal"/>
    <w:link w:val="FooterChar"/>
    <w:uiPriority w:val="99"/>
    <w:unhideWhenUsed/>
    <w:rsid w:val="00830E68"/>
    <w:pPr>
      <w:tabs>
        <w:tab w:val="center" w:pos="4513"/>
        <w:tab w:val="right" w:pos="9026"/>
      </w:tabs>
    </w:pPr>
  </w:style>
  <w:style w:type="character" w:customStyle="1" w:styleId="FooterChar">
    <w:name w:val="Footer Char"/>
    <w:basedOn w:val="DefaultParagraphFont"/>
    <w:link w:val="Footer"/>
    <w:uiPriority w:val="99"/>
    <w:rsid w:val="00830E68"/>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68499-05FA-420C-AAE4-6E1A986D5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B74DA90E</Template>
  <TotalTime>0</TotalTime>
  <Pages>1</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JMitchell</dc:creator>
  <cp:lastModifiedBy>JMitchell</cp:lastModifiedBy>
  <cp:revision>1</cp:revision>
  <dcterms:created xsi:type="dcterms:W3CDTF">2019-08-09T10:49:00Z</dcterms:created>
  <dcterms:modified xsi:type="dcterms:W3CDTF">2019-08-09T10:49:00Z</dcterms:modified>
</cp:coreProperties>
</file>